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96ECFF" w14:textId="023C6003" w:rsidR="008D248E" w:rsidRPr="00051959" w:rsidRDefault="00383716" w:rsidP="00F0548F">
      <w:pPr>
        <w:widowControl w:val="0"/>
        <w:spacing w:line="360" w:lineRule="auto"/>
        <w:jc w:val="both"/>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Subject</w:t>
      </w:r>
      <w:r w:rsidR="00F0548F" w:rsidRPr="00051959">
        <w:rPr>
          <w:rFonts w:ascii="Times New Roman" w:eastAsia="Times New Roman" w:hAnsi="Times New Roman" w:cs="Times New Roman"/>
          <w:b/>
          <w:sz w:val="24"/>
          <w:szCs w:val="24"/>
          <w:lang w:val="en-GB"/>
        </w:rPr>
        <w:t xml:space="preserve">: </w:t>
      </w:r>
      <w:r w:rsidRPr="00051959">
        <w:rPr>
          <w:rFonts w:ascii="Times New Roman" w:eastAsia="Times New Roman" w:hAnsi="Times New Roman" w:cs="Times New Roman"/>
          <w:b/>
          <w:sz w:val="24"/>
          <w:szCs w:val="24"/>
          <w:lang w:val="en-GB"/>
        </w:rPr>
        <w:t xml:space="preserve">Selection procedure for the conferral of 1 (one) </w:t>
      </w:r>
      <w:bookmarkStart w:id="0" w:name="_Hlk139879672"/>
      <w:r w:rsidR="00D718FE" w:rsidRPr="00051959">
        <w:rPr>
          <w:rFonts w:ascii="Times New Roman" w:eastAsia="Times New Roman" w:hAnsi="Times New Roman" w:cs="Times New Roman"/>
          <w:b/>
          <w:sz w:val="24"/>
          <w:szCs w:val="24"/>
          <w:lang w:val="en-GB"/>
        </w:rPr>
        <w:t>two</w:t>
      </w:r>
      <w:r w:rsidR="00985E94" w:rsidRPr="00051959">
        <w:rPr>
          <w:rFonts w:ascii="Times New Roman" w:eastAsia="Times New Roman" w:hAnsi="Times New Roman" w:cs="Times New Roman"/>
          <w:b/>
          <w:sz w:val="24"/>
          <w:szCs w:val="24"/>
          <w:lang w:val="en-GB"/>
        </w:rPr>
        <w:t>-year</w:t>
      </w:r>
      <w:r w:rsidR="00D63A18" w:rsidRPr="00051959">
        <w:rPr>
          <w:rFonts w:ascii="Times New Roman" w:eastAsia="Times New Roman" w:hAnsi="Times New Roman" w:cs="Times New Roman"/>
          <w:b/>
          <w:sz w:val="24"/>
          <w:szCs w:val="24"/>
          <w:lang w:val="en-GB"/>
        </w:rPr>
        <w:t xml:space="preserve"> RESEARCH GRANT </w:t>
      </w:r>
      <w:r w:rsidRPr="00051959">
        <w:rPr>
          <w:rFonts w:ascii="Times New Roman" w:eastAsia="Times New Roman" w:hAnsi="Times New Roman" w:cs="Times New Roman"/>
          <w:b/>
          <w:sz w:val="24"/>
          <w:szCs w:val="24"/>
          <w:lang w:val="en-GB"/>
        </w:rPr>
        <w:t xml:space="preserve">for the </w:t>
      </w:r>
      <w:r w:rsidR="00985E94" w:rsidRPr="00051959">
        <w:rPr>
          <w:rFonts w:ascii="Times New Roman" w:eastAsia="Times New Roman" w:hAnsi="Times New Roman" w:cs="Times New Roman"/>
          <w:b/>
          <w:sz w:val="24"/>
          <w:szCs w:val="24"/>
          <w:lang w:val="en-GB"/>
        </w:rPr>
        <w:t xml:space="preserve">School </w:t>
      </w:r>
      <w:r w:rsidR="00D718FE" w:rsidRPr="00051959">
        <w:rPr>
          <w:rFonts w:ascii="Times New Roman" w:eastAsia="Times New Roman" w:hAnsi="Times New Roman" w:cs="Times New Roman"/>
          <w:b/>
          <w:sz w:val="24"/>
          <w:szCs w:val="24"/>
          <w:lang w:val="en-GB"/>
        </w:rPr>
        <w:t>of Science and Technology</w:t>
      </w:r>
      <w:r w:rsidR="003636D8" w:rsidRPr="00051959">
        <w:rPr>
          <w:rFonts w:ascii="Times New Roman" w:eastAsia="Times New Roman" w:hAnsi="Times New Roman" w:cs="Times New Roman"/>
          <w:b/>
          <w:sz w:val="24"/>
          <w:szCs w:val="24"/>
          <w:lang w:val="en-GB"/>
        </w:rPr>
        <w:t xml:space="preserve"> </w:t>
      </w:r>
      <w:r w:rsidRPr="00051959">
        <w:rPr>
          <w:rFonts w:ascii="Times New Roman" w:eastAsia="Times New Roman" w:hAnsi="Times New Roman" w:cs="Times New Roman"/>
          <w:b/>
          <w:sz w:val="24"/>
          <w:szCs w:val="24"/>
          <w:lang w:val="en-GB"/>
        </w:rPr>
        <w:t xml:space="preserve">– Academic Discipline </w:t>
      </w:r>
      <w:r w:rsidR="00D718FE" w:rsidRPr="00051959">
        <w:rPr>
          <w:rFonts w:ascii="Times New Roman" w:eastAsia="Times New Roman" w:hAnsi="Times New Roman" w:cs="Times New Roman"/>
          <w:b/>
          <w:sz w:val="24"/>
          <w:szCs w:val="24"/>
          <w:lang w:val="en-GB"/>
        </w:rPr>
        <w:t>CHIM/03</w:t>
      </w:r>
      <w:r w:rsidR="000B5AAE" w:rsidRPr="00051959">
        <w:rPr>
          <w:rFonts w:ascii="Times New Roman" w:eastAsia="Times New Roman" w:hAnsi="Times New Roman" w:cs="Times New Roman"/>
          <w:b/>
          <w:sz w:val="24"/>
          <w:szCs w:val="24"/>
          <w:lang w:val="en-GB"/>
        </w:rPr>
        <w:t xml:space="preserve"> “</w:t>
      </w:r>
      <w:r w:rsidR="00D718FE" w:rsidRPr="00051959">
        <w:rPr>
          <w:rFonts w:ascii="Times New Roman" w:eastAsia="Times New Roman" w:hAnsi="Times New Roman" w:cs="Times New Roman"/>
          <w:b/>
          <w:sz w:val="24"/>
          <w:szCs w:val="24"/>
          <w:lang w:val="en-GB"/>
        </w:rPr>
        <w:t>General and Inorganic Chemistry</w:t>
      </w:r>
      <w:r w:rsidR="00985E94" w:rsidRPr="00051959">
        <w:rPr>
          <w:rFonts w:ascii="Times New Roman" w:eastAsia="Times New Roman" w:hAnsi="Times New Roman" w:cs="Times New Roman"/>
          <w:b/>
          <w:sz w:val="24"/>
          <w:szCs w:val="24"/>
          <w:lang w:val="en-GB"/>
        </w:rPr>
        <w:t>”</w:t>
      </w:r>
      <w:r w:rsidR="00B9295F" w:rsidRPr="00051959">
        <w:rPr>
          <w:rFonts w:ascii="Times New Roman" w:eastAsia="Times New Roman" w:hAnsi="Times New Roman" w:cs="Times New Roman"/>
          <w:b/>
          <w:sz w:val="24"/>
          <w:szCs w:val="24"/>
          <w:lang w:val="en-GB"/>
        </w:rPr>
        <w:t xml:space="preserve"> - Project Title: </w:t>
      </w:r>
      <w:r w:rsidR="00985E94" w:rsidRPr="00051959">
        <w:rPr>
          <w:rFonts w:ascii="Times New Roman" w:eastAsia="Times New Roman" w:hAnsi="Times New Roman" w:cs="Times New Roman"/>
          <w:b/>
          <w:sz w:val="24"/>
          <w:szCs w:val="24"/>
          <w:lang w:val="en-GB"/>
        </w:rPr>
        <w:t>“</w:t>
      </w:r>
      <w:r w:rsidR="00D718FE" w:rsidRPr="00051959">
        <w:rPr>
          <w:rFonts w:ascii="Times New Roman" w:eastAsia="Times New Roman" w:hAnsi="Times New Roman" w:cs="Times New Roman"/>
          <w:b/>
          <w:i/>
          <w:iCs/>
          <w:sz w:val="24"/>
          <w:szCs w:val="24"/>
          <w:lang w:val="en-GB"/>
        </w:rPr>
        <w:t>AAIWAS: Application of Artificial Intelligence to the Water and Air quality Sensing</w:t>
      </w:r>
      <w:r w:rsidR="00B9295F" w:rsidRPr="00051959">
        <w:rPr>
          <w:rFonts w:ascii="Times New Roman" w:eastAsia="Times New Roman" w:hAnsi="Times New Roman" w:cs="Times New Roman"/>
          <w:b/>
          <w:sz w:val="24"/>
          <w:szCs w:val="24"/>
          <w:lang w:val="en-GB"/>
        </w:rPr>
        <w:t>”</w:t>
      </w:r>
      <w:r w:rsidR="00D63A18" w:rsidRPr="00051959">
        <w:rPr>
          <w:rFonts w:ascii="Times New Roman" w:eastAsia="Times New Roman" w:hAnsi="Times New Roman" w:cs="Times New Roman"/>
          <w:b/>
          <w:sz w:val="24"/>
          <w:szCs w:val="24"/>
          <w:lang w:val="en-GB"/>
        </w:rPr>
        <w:t xml:space="preserve"> </w:t>
      </w:r>
      <w:bookmarkEnd w:id="0"/>
      <w:r w:rsidR="00DD2CB4" w:rsidRPr="00051959">
        <w:rPr>
          <w:rFonts w:ascii="Times New Roman" w:eastAsia="Times New Roman" w:hAnsi="Times New Roman" w:cs="Times New Roman"/>
          <w:b/>
          <w:sz w:val="24"/>
          <w:szCs w:val="24"/>
          <w:lang w:val="en-GB"/>
        </w:rPr>
        <w:t>–</w:t>
      </w:r>
      <w:r w:rsidR="00D63A18" w:rsidRPr="00051959">
        <w:rPr>
          <w:rFonts w:ascii="Times New Roman" w:eastAsia="Times New Roman" w:hAnsi="Times New Roman" w:cs="Times New Roman"/>
          <w:b/>
          <w:sz w:val="24"/>
          <w:szCs w:val="24"/>
          <w:lang w:val="en-GB"/>
        </w:rPr>
        <w:t xml:space="preserve"> </w:t>
      </w:r>
      <w:r w:rsidR="00B9295F" w:rsidRPr="00051959">
        <w:rPr>
          <w:rFonts w:ascii="Times New Roman" w:eastAsia="Times New Roman" w:hAnsi="Times New Roman" w:cs="Times New Roman"/>
          <w:b/>
          <w:sz w:val="24"/>
          <w:szCs w:val="24"/>
          <w:lang w:val="en-GB"/>
        </w:rPr>
        <w:t xml:space="preserve">Research Tutors: </w:t>
      </w:r>
      <w:r w:rsidR="00985E94" w:rsidRPr="00051959">
        <w:rPr>
          <w:rFonts w:ascii="Times New Roman" w:eastAsia="Times New Roman" w:hAnsi="Times New Roman" w:cs="Times New Roman"/>
          <w:b/>
          <w:sz w:val="24"/>
          <w:szCs w:val="24"/>
          <w:lang w:val="en-GB"/>
        </w:rPr>
        <w:t xml:space="preserve">Prof. </w:t>
      </w:r>
      <w:r w:rsidR="00D718FE" w:rsidRPr="00051959">
        <w:rPr>
          <w:rFonts w:ascii="Times New Roman" w:eastAsia="Times New Roman" w:hAnsi="Times New Roman" w:cs="Times New Roman"/>
          <w:b/>
          <w:sz w:val="24"/>
          <w:szCs w:val="24"/>
          <w:lang w:val="en-GB"/>
        </w:rPr>
        <w:t>Rossana Galassi</w:t>
      </w:r>
      <w:r w:rsidR="00B9295F" w:rsidRPr="00051959">
        <w:rPr>
          <w:rFonts w:ascii="Times New Roman" w:eastAsia="Times New Roman" w:hAnsi="Times New Roman" w:cs="Times New Roman"/>
          <w:b/>
          <w:sz w:val="24"/>
          <w:szCs w:val="24"/>
          <w:lang w:val="en-GB"/>
        </w:rPr>
        <w:t xml:space="preserve"> - </w:t>
      </w:r>
      <w:r w:rsidR="00DD2CB4" w:rsidRPr="00051959">
        <w:rPr>
          <w:rFonts w:ascii="Times New Roman" w:eastAsia="Times New Roman" w:hAnsi="Times New Roman" w:cs="Times New Roman"/>
          <w:b/>
          <w:sz w:val="24"/>
          <w:szCs w:val="24"/>
          <w:lang w:val="en-GB"/>
        </w:rPr>
        <w:t>CALL</w:t>
      </w:r>
      <w:r w:rsidR="00DC1ACE" w:rsidRPr="00051959">
        <w:rPr>
          <w:rFonts w:ascii="Times New Roman" w:eastAsia="Times New Roman" w:hAnsi="Times New Roman" w:cs="Times New Roman"/>
          <w:b/>
          <w:sz w:val="24"/>
          <w:szCs w:val="24"/>
          <w:lang w:val="en-GB"/>
        </w:rPr>
        <w:t xml:space="preserve"> </w:t>
      </w:r>
      <w:r w:rsidR="00DD2CB4" w:rsidRPr="00051959">
        <w:rPr>
          <w:rFonts w:ascii="Times New Roman" w:eastAsia="Times New Roman" w:hAnsi="Times New Roman" w:cs="Times New Roman"/>
          <w:b/>
          <w:sz w:val="24"/>
          <w:szCs w:val="24"/>
          <w:lang w:val="en-GB"/>
        </w:rPr>
        <w:t>/</w:t>
      </w:r>
      <w:r w:rsidR="00DC1ACE" w:rsidRPr="00051959">
        <w:rPr>
          <w:rFonts w:ascii="Times New Roman" w:eastAsia="Times New Roman" w:hAnsi="Times New Roman" w:cs="Times New Roman"/>
          <w:b/>
          <w:sz w:val="24"/>
          <w:szCs w:val="24"/>
          <w:lang w:val="en-GB"/>
        </w:rPr>
        <w:t xml:space="preserve"> </w:t>
      </w:r>
      <w:r w:rsidR="00DD2CB4" w:rsidRPr="00051959">
        <w:rPr>
          <w:rFonts w:ascii="Times New Roman" w:eastAsia="Times New Roman" w:hAnsi="Times New Roman" w:cs="Times New Roman"/>
          <w:b/>
          <w:sz w:val="24"/>
          <w:szCs w:val="24"/>
          <w:lang w:val="en-GB"/>
        </w:rPr>
        <w:t>NOTICE OF SELECTION PROCEDURE</w:t>
      </w:r>
    </w:p>
    <w:p w14:paraId="7A4AFF79" w14:textId="77777777" w:rsidR="0090490D" w:rsidRPr="00051959" w:rsidRDefault="0090490D" w:rsidP="00F0548F">
      <w:pPr>
        <w:widowControl w:val="0"/>
        <w:spacing w:line="360" w:lineRule="auto"/>
        <w:jc w:val="both"/>
        <w:rPr>
          <w:rFonts w:ascii="Times New Roman" w:eastAsia="Times New Roman" w:hAnsi="Times New Roman" w:cs="Times New Roman"/>
          <w:b/>
          <w:sz w:val="24"/>
          <w:szCs w:val="24"/>
          <w:lang w:val="en-GB"/>
        </w:rPr>
      </w:pPr>
    </w:p>
    <w:p w14:paraId="4B0EC582" w14:textId="77777777" w:rsidR="008D248E" w:rsidRPr="00051959"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051959" w:rsidRDefault="00383716" w:rsidP="00F0548F">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THE RECTOR</w:t>
      </w:r>
    </w:p>
    <w:p w14:paraId="12DAB2D6" w14:textId="77777777" w:rsidR="00F0548F" w:rsidRPr="00051959" w:rsidRDefault="00F0548F">
      <w:pPr>
        <w:widowControl w:val="0"/>
        <w:spacing w:line="240" w:lineRule="auto"/>
        <w:jc w:val="both"/>
        <w:rPr>
          <w:rFonts w:ascii="Times New Roman" w:eastAsia="Times New Roman" w:hAnsi="Times New Roman" w:cs="Times New Roman"/>
          <w:sz w:val="24"/>
          <w:szCs w:val="24"/>
          <w:lang w:val="en-GB"/>
        </w:rPr>
      </w:pPr>
    </w:p>
    <w:p w14:paraId="721B9B58" w14:textId="4812861A" w:rsidR="008D248E" w:rsidRPr="00051959" w:rsidRDefault="00383716" w:rsidP="00337E4A">
      <w:pPr>
        <w:widowControl w:val="0"/>
        <w:spacing w:before="120" w:line="240"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b/>
          <w:sz w:val="24"/>
          <w:szCs w:val="24"/>
          <w:lang w:val="en-GB"/>
        </w:rPr>
        <w:t>HAVING REGARD TO</w:t>
      </w:r>
      <w:r w:rsidR="00FC4DFF" w:rsidRPr="00051959">
        <w:rPr>
          <w:rFonts w:ascii="Times New Roman" w:eastAsia="Times New Roman" w:hAnsi="Times New Roman" w:cs="Times New Roman"/>
          <w:sz w:val="24"/>
          <w:szCs w:val="24"/>
          <w:lang w:val="en-GB"/>
        </w:rPr>
        <w:t xml:space="preserve"> </w:t>
      </w:r>
      <w:r w:rsidR="00AD36E4" w:rsidRPr="00051959">
        <w:rPr>
          <w:rFonts w:ascii="Times New Roman" w:eastAsia="Times New Roman" w:hAnsi="Times New Roman" w:cs="Times New Roman"/>
          <w:color w:val="000000"/>
          <w:sz w:val="24"/>
          <w:szCs w:val="24"/>
          <w:lang w:val="en-GB"/>
        </w:rPr>
        <w:t xml:space="preserve">Law </w:t>
      </w:r>
      <w:r w:rsidR="00BD3DC9" w:rsidRPr="00051959">
        <w:rPr>
          <w:rFonts w:ascii="Times New Roman" w:eastAsia="Times New Roman" w:hAnsi="Times New Roman" w:cs="Times New Roman"/>
          <w:color w:val="000000"/>
          <w:sz w:val="24"/>
          <w:szCs w:val="24"/>
          <w:lang w:val="en-GB"/>
        </w:rPr>
        <w:t xml:space="preserve">No. 240 </w:t>
      </w:r>
      <w:r w:rsidR="00AD36E4" w:rsidRPr="00051959">
        <w:rPr>
          <w:rFonts w:ascii="Times New Roman" w:eastAsia="Times New Roman" w:hAnsi="Times New Roman" w:cs="Times New Roman"/>
          <w:color w:val="000000"/>
          <w:sz w:val="24"/>
          <w:szCs w:val="24"/>
          <w:lang w:val="en-GB"/>
        </w:rPr>
        <w:t>of 30 December 2010,</w:t>
      </w:r>
      <w:r w:rsidR="00D63A18" w:rsidRPr="00051959">
        <w:rPr>
          <w:rFonts w:ascii="Times New Roman" w:eastAsia="Times New Roman" w:hAnsi="Times New Roman" w:cs="Times New Roman"/>
          <w:color w:val="000000"/>
          <w:sz w:val="24"/>
          <w:szCs w:val="24"/>
          <w:lang w:val="en-GB"/>
        </w:rPr>
        <w:t xml:space="preserve"> </w:t>
      </w:r>
      <w:r w:rsidR="00AD36E4" w:rsidRPr="00051959">
        <w:rPr>
          <w:rFonts w:ascii="Times New Roman" w:eastAsia="Times New Roman" w:hAnsi="Times New Roman" w:cs="Times New Roman"/>
          <w:color w:val="000000"/>
          <w:sz w:val="24"/>
          <w:szCs w:val="24"/>
          <w:lang w:val="en-GB"/>
        </w:rPr>
        <w:t>in particular Art. 22 containing provisions regarding “Research Grants”</w:t>
      </w:r>
      <w:r w:rsidR="006A7250" w:rsidRPr="00051959">
        <w:rPr>
          <w:rFonts w:ascii="Times New Roman" w:eastAsia="Times New Roman" w:hAnsi="Times New Roman" w:cs="Times New Roman"/>
          <w:color w:val="000000"/>
          <w:sz w:val="24"/>
          <w:szCs w:val="24"/>
          <w:lang w:val="en-GB"/>
        </w:rPr>
        <w:t>, in force until 29 June 2022</w:t>
      </w:r>
      <w:r w:rsidR="00AD36E4" w:rsidRPr="00051959">
        <w:rPr>
          <w:rFonts w:ascii="Times New Roman" w:eastAsia="Times New Roman" w:hAnsi="Times New Roman" w:cs="Times New Roman"/>
          <w:color w:val="000000"/>
          <w:sz w:val="24"/>
          <w:szCs w:val="24"/>
          <w:lang w:val="en-GB"/>
        </w:rPr>
        <w:t>;</w:t>
      </w:r>
    </w:p>
    <w:p w14:paraId="282103EA" w14:textId="1F6E787A" w:rsidR="006A7250" w:rsidRPr="00051959" w:rsidRDefault="006A7250" w:rsidP="00337E4A">
      <w:pPr>
        <w:widowControl w:val="0"/>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HAVING REGARD TO</w:t>
      </w:r>
      <w:r w:rsidRPr="00051959">
        <w:rPr>
          <w:rFonts w:ascii="Times New Roman" w:eastAsia="Times New Roman" w:hAnsi="Times New Roman" w:cs="Times New Roman"/>
          <w:sz w:val="24"/>
          <w:szCs w:val="24"/>
          <w:lang w:val="en-GB"/>
        </w:rPr>
        <w:t xml:space="preserve"> Decree-Law No. 36 of 30 April 2022, converted with amendments by Law No. 79 of 29 June 2022, published in the Official Gazette – General Series – No. 150 of 29 June 2022, which entered into force on 30 June 2022, containing further urgent measures for the implementation of the Italian National Recovery and Resilience Plan (Italian acronym: PNRR), which in article 14 paragraph 6-septies introduces research contracts, which will replace research grants, specifying in the following paragraph 6-quaterdecies that it will be possible to continue to launch procedures for the awarding of research grants, limited to the resources already programmed or approved by the respective governing bodies until 31 December 2022;</w:t>
      </w:r>
    </w:p>
    <w:p w14:paraId="6C0023F1" w14:textId="4DEBF94F" w:rsidR="006A7250" w:rsidRPr="00051959" w:rsidRDefault="006A7250" w:rsidP="00337E4A">
      <w:pPr>
        <w:widowControl w:val="0"/>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WTH REFERENCE TO</w:t>
      </w:r>
      <w:r w:rsidRPr="00051959">
        <w:rPr>
          <w:rFonts w:ascii="Times New Roman" w:eastAsia="Times New Roman" w:hAnsi="Times New Roman" w:cs="Times New Roman"/>
          <w:sz w:val="24"/>
          <w:szCs w:val="24"/>
          <w:lang w:val="en-GB"/>
        </w:rPr>
        <w:t xml:space="preserve"> Decree-Law No. 198 of 29 December 2022 (the so-called “2023 One Thousand-Extensions Decree”, converted with modifications by Law No. 4 of 24 February 2023. published in the Official Gazette - General Series - No. 49 of 27 February 2023, which in article 6 paragraph 1, letter a), modifies the deadline established by law No. 79 of 29 June 2022 to announce the selective procedures for research grants, extending it to 31 December 2023;</w:t>
      </w:r>
    </w:p>
    <w:p w14:paraId="3B6D1B3A" w14:textId="77777777" w:rsidR="006A7250" w:rsidRPr="00051959" w:rsidRDefault="006A7250" w:rsidP="006A7250">
      <w:pPr>
        <w:widowControl w:val="0"/>
        <w:spacing w:before="120" w:line="240" w:lineRule="auto"/>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HAVING ACKNOWLEDGED</w:t>
      </w:r>
      <w:r w:rsidRPr="00051959">
        <w:rPr>
          <w:rFonts w:ascii="Times New Roman" w:eastAsia="Times New Roman" w:hAnsi="Times New Roman" w:cs="Times New Roman"/>
          <w:sz w:val="24"/>
          <w:szCs w:val="24"/>
          <w:lang w:val="en-GB"/>
        </w:rPr>
        <w:t xml:space="preserve"> that at the moment no procedures for the award of research contracts have ever been announced;</w:t>
      </w:r>
    </w:p>
    <w:p w14:paraId="63BA5C15" w14:textId="77777777" w:rsidR="006A7250" w:rsidRPr="00051959" w:rsidRDefault="006A7250" w:rsidP="006A7250">
      <w:pPr>
        <w:widowControl w:val="0"/>
        <w:spacing w:before="120" w:line="240" w:lineRule="auto"/>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WITH REFERENCE TO</w:t>
      </w:r>
      <w:r w:rsidRPr="00051959">
        <w:rPr>
          <w:rFonts w:ascii="Times New Roman" w:eastAsia="Times New Roman" w:hAnsi="Times New Roman" w:cs="Times New Roman"/>
          <w:sz w:val="24"/>
          <w:szCs w:val="24"/>
          <w:lang w:val="en-GB"/>
        </w:rPr>
        <w:t xml:space="preserve"> the Regulation still in force on the Conferral of Research Grants, issued with Rector’s Decree No. 6408 of 07 February 2020;</w:t>
      </w:r>
    </w:p>
    <w:p w14:paraId="4BD8D3D6" w14:textId="7F6B6D90" w:rsidR="006A7250" w:rsidRPr="00051959" w:rsidRDefault="006A7250" w:rsidP="006A7250">
      <w:pPr>
        <w:widowControl w:val="0"/>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HAVING REGARD TO</w:t>
      </w:r>
      <w:r w:rsidRPr="00051959">
        <w:rPr>
          <w:rFonts w:ascii="Times New Roman" w:eastAsia="Times New Roman" w:hAnsi="Times New Roman" w:cs="Times New Roman"/>
          <w:sz w:val="24"/>
          <w:szCs w:val="24"/>
          <w:lang w:val="en-GB"/>
        </w:rPr>
        <w:t xml:space="preserve"> Ministerial Decree of 9 March 2011, pursuant to Art. 22 of Law No. 240/2010, which established that the minimum amount to be attributed to the holders of research collaboration grants is € 19,367.00;</w:t>
      </w:r>
    </w:p>
    <w:p w14:paraId="4C4D1B34" w14:textId="77777777" w:rsidR="006A7250" w:rsidRPr="00051959" w:rsidRDefault="006A7250" w:rsidP="00985E94">
      <w:pPr>
        <w:widowControl w:val="0"/>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HAVING REGARD TO</w:t>
      </w:r>
      <w:r w:rsidRPr="00051959">
        <w:rPr>
          <w:rFonts w:ascii="Times New Roman" w:eastAsia="Times New Roman" w:hAnsi="Times New Roman" w:cs="Times New Roman"/>
          <w:sz w:val="24"/>
          <w:szCs w:val="24"/>
          <w:lang w:val="en-GB"/>
        </w:rPr>
        <w:t xml:space="preserve"> Ministerial Decrees of 26 February 1999 and of 04 May 1999, respectively concerning identification and reclassification of academic disciplines in university studies, subsequently amended by Ministerial Decree of 04 October 2000;</w:t>
      </w:r>
    </w:p>
    <w:p w14:paraId="33B7CD1A" w14:textId="7B4A1470" w:rsidR="0036514B" w:rsidRPr="00051959" w:rsidRDefault="0036514B" w:rsidP="006A7250">
      <w:pPr>
        <w:widowControl w:val="0"/>
        <w:spacing w:before="120" w:line="240" w:lineRule="auto"/>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HAVING REGARD TO</w:t>
      </w:r>
      <w:r w:rsidRPr="00051959">
        <w:rPr>
          <w:rFonts w:ascii="Times New Roman" w:eastAsia="Times New Roman" w:hAnsi="Times New Roman" w:cs="Times New Roman"/>
          <w:sz w:val="24"/>
          <w:szCs w:val="24"/>
          <w:lang w:val="en-GB"/>
        </w:rPr>
        <w:t xml:space="preserve"> Law No. 241 of 7 August 1990, as amended, containing rules on </w:t>
      </w:r>
      <w:r w:rsidRPr="00051959">
        <w:rPr>
          <w:rFonts w:ascii="Times New Roman" w:eastAsia="Times New Roman" w:hAnsi="Times New Roman" w:cs="Times New Roman"/>
          <w:sz w:val="24"/>
          <w:szCs w:val="24"/>
          <w:lang w:val="en-GB"/>
        </w:rPr>
        <w:lastRenderedPageBreak/>
        <w:t>administrative procedure and the right of access to administrative documents, in compliance with the principles of legality, economy, effectiveness, impartiality and transparency;</w:t>
      </w:r>
    </w:p>
    <w:p w14:paraId="45BF1B2E" w14:textId="451978FA" w:rsidR="006A7250" w:rsidRPr="00051959" w:rsidRDefault="006A7250" w:rsidP="006A7250">
      <w:pPr>
        <w:widowControl w:val="0"/>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sz w:val="24"/>
          <w:szCs w:val="24"/>
          <w:lang w:val="en-GB"/>
        </w:rPr>
        <w:t xml:space="preserve"> </w:t>
      </w:r>
      <w:r w:rsidRPr="00051959">
        <w:rPr>
          <w:rFonts w:ascii="Times New Roman" w:eastAsia="Times New Roman" w:hAnsi="Times New Roman" w:cs="Times New Roman"/>
          <w:b/>
          <w:bCs/>
          <w:sz w:val="24"/>
          <w:szCs w:val="24"/>
          <w:lang w:val="en-GB"/>
        </w:rPr>
        <w:t>HAVING REGARD TO</w:t>
      </w:r>
      <w:r w:rsidRPr="00051959">
        <w:rPr>
          <w:rFonts w:ascii="Times New Roman" w:eastAsia="Times New Roman" w:hAnsi="Times New Roman" w:cs="Times New Roman"/>
          <w:sz w:val="24"/>
          <w:szCs w:val="24"/>
          <w:lang w:val="en-GB"/>
        </w:rPr>
        <w:t xml:space="preserve"> Presidential Decree No. 445 of 28 December 2000, and subsequent amendments, providing for the so-called “Consolidated Act on legislative and regulatory provisions with reference to administrative documentation”;</w:t>
      </w:r>
    </w:p>
    <w:p w14:paraId="48542E6E" w14:textId="77777777" w:rsidR="006A7250" w:rsidRPr="00051959" w:rsidRDefault="006A7250" w:rsidP="006A7250">
      <w:pPr>
        <w:pStyle w:val="StandardWeb"/>
        <w:spacing w:before="120" w:beforeAutospacing="0" w:after="0" w:afterAutospacing="0"/>
        <w:ind w:right="-3"/>
        <w:jc w:val="both"/>
        <w:rPr>
          <w:lang w:val="en-GB"/>
        </w:rPr>
      </w:pPr>
      <w:r w:rsidRPr="00051959">
        <w:rPr>
          <w:b/>
          <w:bCs/>
          <w:color w:val="000000"/>
          <w:lang w:val="en-GB"/>
        </w:rPr>
        <w:t>HAVING REGARD TO</w:t>
      </w:r>
      <w:r w:rsidRPr="00051959">
        <w:rPr>
          <w:color w:val="000000"/>
          <w:lang w:val="en-GB"/>
        </w:rPr>
        <w:t xml:space="preserve"> </w:t>
      </w:r>
      <w:r w:rsidRPr="00051959">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03796D5A" w14:textId="06B7CEFE" w:rsidR="0036514B" w:rsidRPr="00051959" w:rsidRDefault="0036514B" w:rsidP="0036514B">
      <w:pPr>
        <w:widowControl w:val="0"/>
        <w:spacing w:before="120" w:line="240"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b/>
          <w:sz w:val="24"/>
          <w:szCs w:val="24"/>
          <w:lang w:val="en-GB"/>
        </w:rPr>
        <w:t>HAVING REGARD TO</w:t>
      </w:r>
      <w:r w:rsidRPr="00051959">
        <w:rPr>
          <w:rFonts w:ascii="Times New Roman" w:eastAsia="Times New Roman" w:hAnsi="Times New Roman" w:cs="Times New Roman"/>
          <w:sz w:val="24"/>
          <w:szCs w:val="24"/>
          <w:lang w:val="en-GB"/>
        </w:rPr>
        <w:t xml:space="preserve"> the </w:t>
      </w:r>
      <w:r w:rsidRPr="00051959">
        <w:rPr>
          <w:rFonts w:ascii="Times New Roman" w:eastAsia="Times New Roman" w:hAnsi="Times New Roman" w:cs="Times New Roman"/>
          <w:color w:val="000000"/>
          <w:sz w:val="24"/>
          <w:szCs w:val="24"/>
          <w:lang w:val="en-GB"/>
        </w:rPr>
        <w:t>European Charter for Researchers and the Code of Conduct for the Recruitment of Researchers, signed by the University of Camerino in July 2005;</w:t>
      </w:r>
    </w:p>
    <w:p w14:paraId="608602CF" w14:textId="77777777" w:rsidR="006A7250" w:rsidRPr="00051959" w:rsidRDefault="006A7250" w:rsidP="006A7250">
      <w:pPr>
        <w:pStyle w:val="StandardWeb"/>
        <w:spacing w:before="120" w:beforeAutospacing="0" w:after="0" w:afterAutospacing="0"/>
        <w:ind w:right="-3"/>
        <w:jc w:val="both"/>
        <w:rPr>
          <w:color w:val="000000"/>
          <w:lang w:val="en-GB"/>
        </w:rPr>
      </w:pPr>
      <w:r w:rsidRPr="00051959">
        <w:rPr>
          <w:b/>
          <w:bCs/>
          <w:color w:val="000000"/>
          <w:lang w:val="en-GB"/>
        </w:rPr>
        <w:t>WITH REFERENCE TO</w:t>
      </w:r>
      <w:r w:rsidRPr="00051959">
        <w:rPr>
          <w:color w:val="000000"/>
          <w:lang w:val="en-GB"/>
        </w:rPr>
        <w:t xml:space="preserve"> the Code of Ethical Conduct of the University of Camerino, issued with Rector’s Decree, No. 16 of 3 February 2015, and amended by Resolution of the Board of Directors No. 93/2019 of 26 June 2019, and with Rector’s Decree No. 123/2023, Protocol No. 27774 of 19 April 2023;</w:t>
      </w:r>
    </w:p>
    <w:p w14:paraId="7799AE65" w14:textId="4216D3A3" w:rsidR="006A7250" w:rsidRPr="00051959" w:rsidRDefault="00985E94" w:rsidP="006A7250">
      <w:pPr>
        <w:pStyle w:val="StandardWeb"/>
        <w:tabs>
          <w:tab w:val="left" w:pos="9636"/>
        </w:tabs>
        <w:spacing w:before="120" w:beforeAutospacing="0" w:after="0" w:afterAutospacing="0"/>
        <w:jc w:val="both"/>
        <w:rPr>
          <w:lang w:val="en-GB"/>
        </w:rPr>
      </w:pPr>
      <w:r w:rsidRPr="00051959">
        <w:rPr>
          <w:b/>
          <w:lang w:val="en-GB"/>
        </w:rPr>
        <w:t xml:space="preserve">HAVING ACKNOWLEDGED </w:t>
      </w:r>
      <w:r w:rsidRPr="00051959">
        <w:rPr>
          <w:bCs/>
          <w:lang w:val="en-GB"/>
        </w:rPr>
        <w:t>that</w:t>
      </w:r>
      <w:r w:rsidR="006A7250" w:rsidRPr="00051959">
        <w:rPr>
          <w:bCs/>
          <w:lang w:val="en-GB"/>
        </w:rPr>
        <w:t xml:space="preserve"> </w:t>
      </w:r>
      <w:r w:rsidRPr="00051959">
        <w:rPr>
          <w:lang w:val="en-GB"/>
        </w:rPr>
        <w:t xml:space="preserve">the Board of Directors, at its meeting on 31 January 2023 approved </w:t>
      </w:r>
      <w:r w:rsidR="006A7250" w:rsidRPr="00051959">
        <w:rPr>
          <w:lang w:val="en-GB"/>
        </w:rPr>
        <w:t>the Integrated Plan of Activities and Organisation (Italian acronym: PIAO) 2023-2025,</w:t>
      </w:r>
      <w:r w:rsidR="001674DC" w:rsidRPr="00051959">
        <w:rPr>
          <w:lang w:val="en-GB"/>
        </w:rPr>
        <w:t xml:space="preserve"> as required by Legislative Decree No. 80 of 9 June 2021, converted with amendments by Law No. 113 of 6 August 2021, starting from 30 April 2022, contains, as an integral part, the planning of corruption prevention and transparency, effectively replacing the Three-Year Corruption Prevention and Transparency Plan</w:t>
      </w:r>
      <w:r w:rsidR="006A7250" w:rsidRPr="00051959">
        <w:rPr>
          <w:lang w:val="en-GB"/>
        </w:rPr>
        <w:t>;</w:t>
      </w:r>
    </w:p>
    <w:p w14:paraId="5DC45406" w14:textId="63B5B5FA" w:rsidR="006A7250" w:rsidRPr="00051959" w:rsidRDefault="006A7250" w:rsidP="006A7250">
      <w:pPr>
        <w:pStyle w:val="StandardWeb"/>
        <w:tabs>
          <w:tab w:val="left" w:pos="9636"/>
        </w:tabs>
        <w:spacing w:before="120" w:beforeAutospacing="0" w:after="0" w:afterAutospacing="0"/>
        <w:jc w:val="both"/>
        <w:rPr>
          <w:lang w:val="en-GB"/>
        </w:rPr>
      </w:pPr>
      <w:r w:rsidRPr="00051959">
        <w:rPr>
          <w:b/>
          <w:bCs/>
          <w:lang w:val="en-GB"/>
        </w:rPr>
        <w:t>WITH REFERENCE TO THE</w:t>
      </w:r>
      <w:r w:rsidRPr="00051959">
        <w:rPr>
          <w:lang w:val="en-GB"/>
        </w:rPr>
        <w:t xml:space="preserve"> Gender Equality Plan 2022-2024 by virtue of which the University of Camerino guarantees equality and equal opportunities between men and women as regards access to employment and the related work, payment, and social security conditions</w:t>
      </w:r>
      <w:r w:rsidR="001674DC" w:rsidRPr="00051959">
        <w:rPr>
          <w:lang w:val="en-GB"/>
        </w:rPr>
        <w:t>, including overcoming territorial gaps</w:t>
      </w:r>
      <w:r w:rsidRPr="00051959">
        <w:rPr>
          <w:lang w:val="en-GB"/>
        </w:rPr>
        <w:t>;</w:t>
      </w:r>
    </w:p>
    <w:p w14:paraId="4DB5391F" w14:textId="77777777" w:rsidR="001674DC" w:rsidRPr="00051959" w:rsidRDefault="0036514B" w:rsidP="001674DC">
      <w:pPr>
        <w:pStyle w:val="StandardWeb"/>
        <w:tabs>
          <w:tab w:val="left" w:pos="9636"/>
        </w:tabs>
        <w:spacing w:before="120" w:beforeAutospacing="0" w:after="0" w:afterAutospacing="0"/>
        <w:jc w:val="both"/>
        <w:rPr>
          <w:lang w:val="en-GB"/>
        </w:rPr>
      </w:pPr>
      <w:r w:rsidRPr="00051959">
        <w:rPr>
          <w:b/>
          <w:bCs/>
          <w:lang w:val="en-GB"/>
        </w:rPr>
        <w:t>WITH REGARD TO</w:t>
      </w:r>
      <w:r w:rsidRPr="00051959">
        <w:rPr>
          <w:lang w:val="en-GB"/>
        </w:rPr>
        <w:t xml:space="preserve"> Law No. 127 of 15 May 199</w:t>
      </w:r>
      <w:r w:rsidR="001674DC" w:rsidRPr="00051959">
        <w:rPr>
          <w:lang w:val="en-GB"/>
        </w:rPr>
        <w:t>7</w:t>
      </w:r>
      <w:r w:rsidRPr="00051959">
        <w:rPr>
          <w:lang w:val="en-GB"/>
        </w:rPr>
        <w:t xml:space="preserve">, </w:t>
      </w:r>
      <w:r w:rsidR="00AE2586" w:rsidRPr="00051959">
        <w:rPr>
          <w:lang w:val="en-GB"/>
        </w:rPr>
        <w:t>in particular Art. 3, paragraph 7, which provides for a preference in favour of the younger candidate as a preferential element in the recruitment of personnel in the event of an equal score;</w:t>
      </w:r>
    </w:p>
    <w:p w14:paraId="5D1DACB4" w14:textId="77777777" w:rsidR="001674DC" w:rsidRPr="00051959" w:rsidRDefault="001674DC" w:rsidP="001674DC">
      <w:pPr>
        <w:pStyle w:val="StandardWeb"/>
        <w:tabs>
          <w:tab w:val="left" w:pos="9636"/>
        </w:tabs>
        <w:spacing w:before="120" w:beforeAutospacing="0" w:after="0" w:afterAutospacing="0"/>
        <w:jc w:val="both"/>
        <w:rPr>
          <w:sz w:val="6"/>
          <w:szCs w:val="6"/>
          <w:lang w:val="en-GB"/>
        </w:rPr>
      </w:pPr>
    </w:p>
    <w:p w14:paraId="41014CDE" w14:textId="45A89BC7" w:rsidR="001674DC" w:rsidRPr="00051959" w:rsidRDefault="001674DC" w:rsidP="001674DC">
      <w:pPr>
        <w:pStyle w:val="StandardWeb"/>
        <w:tabs>
          <w:tab w:val="left" w:pos="9636"/>
        </w:tabs>
        <w:spacing w:before="120" w:beforeAutospacing="0" w:after="0" w:afterAutospacing="0"/>
        <w:jc w:val="both"/>
        <w:rPr>
          <w:lang w:val="en-GB"/>
        </w:rPr>
      </w:pPr>
      <w:r w:rsidRPr="00051959">
        <w:rPr>
          <w:b/>
          <w:bCs/>
          <w:lang w:val="en-GB"/>
        </w:rPr>
        <w:t>WITH REGARD TO</w:t>
      </w:r>
      <w:r w:rsidRPr="00051959">
        <w:rPr>
          <w:lang w:val="en-GB"/>
        </w:rPr>
        <w:t xml:space="preserve"> Law No. 104 of 5 February 1992, as amended, regulating social assistance, integration, and the rights of </w:t>
      </w:r>
      <w:proofErr w:type="gramStart"/>
      <w:r w:rsidRPr="00051959">
        <w:rPr>
          <w:lang w:val="en-GB"/>
        </w:rPr>
        <w:t>the disabled</w:t>
      </w:r>
      <w:proofErr w:type="gramEnd"/>
      <w:r w:rsidRPr="00051959">
        <w:rPr>
          <w:lang w:val="en-GB"/>
        </w:rPr>
        <w:t>;</w:t>
      </w:r>
    </w:p>
    <w:p w14:paraId="4259924D" w14:textId="5D7353CE" w:rsidR="00AE2586" w:rsidRPr="00051959" w:rsidRDefault="006A7250" w:rsidP="00AE2586">
      <w:pPr>
        <w:widowControl w:val="0"/>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WITH REFERENCE TO</w:t>
      </w:r>
      <w:r w:rsidRPr="00051959">
        <w:rPr>
          <w:rFonts w:ascii="Times New Roman" w:eastAsia="Times New Roman" w:hAnsi="Times New Roman" w:cs="Times New Roman"/>
          <w:sz w:val="24"/>
          <w:szCs w:val="24"/>
          <w:lang w:val="en-GB"/>
        </w:rPr>
        <w:t xml:space="preserve"> the Resolution of the Board of the </w:t>
      </w:r>
      <w:r w:rsidR="00985E94" w:rsidRPr="00051959">
        <w:rPr>
          <w:rFonts w:ascii="Times New Roman" w:eastAsia="Times New Roman" w:hAnsi="Times New Roman" w:cs="Times New Roman"/>
          <w:sz w:val="24"/>
          <w:szCs w:val="24"/>
          <w:lang w:val="en-GB"/>
        </w:rPr>
        <w:t xml:space="preserve">School </w:t>
      </w:r>
      <w:r w:rsidR="00D718FE" w:rsidRPr="00051959">
        <w:rPr>
          <w:rFonts w:ascii="Times New Roman" w:eastAsia="Times New Roman" w:hAnsi="Times New Roman" w:cs="Times New Roman"/>
          <w:sz w:val="24"/>
          <w:szCs w:val="24"/>
          <w:lang w:val="en-GB"/>
        </w:rPr>
        <w:t>of Science and Technology</w:t>
      </w:r>
      <w:r w:rsidR="007D30B7" w:rsidRPr="00051959">
        <w:rPr>
          <w:rFonts w:ascii="Times New Roman" w:eastAsia="Times New Roman" w:hAnsi="Times New Roman" w:cs="Times New Roman"/>
          <w:sz w:val="24"/>
          <w:szCs w:val="24"/>
          <w:lang w:val="en-GB"/>
        </w:rPr>
        <w:t xml:space="preserve"> </w:t>
      </w:r>
      <w:r w:rsidRPr="00051959">
        <w:rPr>
          <w:rFonts w:ascii="Times New Roman" w:eastAsia="Times New Roman" w:hAnsi="Times New Roman" w:cs="Times New Roman"/>
          <w:sz w:val="24"/>
          <w:szCs w:val="24"/>
          <w:lang w:val="en-GB"/>
        </w:rPr>
        <w:t xml:space="preserve">No. </w:t>
      </w:r>
      <w:r w:rsidR="009E3442" w:rsidRPr="00051959">
        <w:rPr>
          <w:rFonts w:ascii="Times New Roman" w:eastAsia="Times New Roman" w:hAnsi="Times New Roman" w:cs="Times New Roman"/>
          <w:sz w:val="24"/>
          <w:szCs w:val="24"/>
          <w:lang w:val="en-GB"/>
        </w:rPr>
        <w:t>1</w:t>
      </w:r>
      <w:r w:rsidR="00D718FE" w:rsidRPr="00051959">
        <w:rPr>
          <w:rFonts w:ascii="Times New Roman" w:eastAsia="Times New Roman" w:hAnsi="Times New Roman" w:cs="Times New Roman"/>
          <w:sz w:val="24"/>
          <w:szCs w:val="24"/>
          <w:lang w:val="en-GB"/>
        </w:rPr>
        <w:t>51</w:t>
      </w:r>
      <w:r w:rsidRPr="00051959">
        <w:rPr>
          <w:rFonts w:ascii="Times New Roman" w:eastAsia="Times New Roman" w:hAnsi="Times New Roman" w:cs="Times New Roman"/>
          <w:sz w:val="24"/>
          <w:szCs w:val="24"/>
          <w:lang w:val="en-GB"/>
        </w:rPr>
        <w:t xml:space="preserve"> </w:t>
      </w:r>
      <w:r w:rsidR="007D30B7" w:rsidRPr="00051959">
        <w:rPr>
          <w:rFonts w:ascii="Times New Roman" w:eastAsia="Times New Roman" w:hAnsi="Times New Roman" w:cs="Times New Roman"/>
          <w:sz w:val="24"/>
          <w:szCs w:val="24"/>
          <w:lang w:val="en-GB"/>
        </w:rPr>
        <w:t xml:space="preserve">of </w:t>
      </w:r>
      <w:r w:rsidR="009E3442" w:rsidRPr="00051959">
        <w:rPr>
          <w:rFonts w:ascii="Times New Roman" w:eastAsia="Times New Roman" w:hAnsi="Times New Roman" w:cs="Times New Roman"/>
          <w:sz w:val="24"/>
          <w:szCs w:val="24"/>
          <w:lang w:val="en-GB"/>
        </w:rPr>
        <w:t>1</w:t>
      </w:r>
      <w:r w:rsidR="00AE2586" w:rsidRPr="00051959">
        <w:rPr>
          <w:rFonts w:ascii="Times New Roman" w:eastAsia="Times New Roman" w:hAnsi="Times New Roman" w:cs="Times New Roman"/>
          <w:sz w:val="24"/>
          <w:szCs w:val="24"/>
          <w:lang w:val="en-GB"/>
        </w:rPr>
        <w:t xml:space="preserve">5 </w:t>
      </w:r>
      <w:r w:rsidR="00B9295F" w:rsidRPr="00051959">
        <w:rPr>
          <w:rFonts w:ascii="Times New Roman" w:eastAsia="Times New Roman" w:hAnsi="Times New Roman" w:cs="Times New Roman"/>
          <w:sz w:val="24"/>
          <w:szCs w:val="24"/>
          <w:lang w:val="en-GB"/>
        </w:rPr>
        <w:t>November</w:t>
      </w:r>
      <w:r w:rsidR="007D30B7" w:rsidRPr="00051959">
        <w:rPr>
          <w:rFonts w:ascii="Times New Roman" w:eastAsia="Times New Roman" w:hAnsi="Times New Roman" w:cs="Times New Roman"/>
          <w:sz w:val="24"/>
          <w:szCs w:val="24"/>
          <w:lang w:val="en-GB"/>
        </w:rPr>
        <w:t xml:space="preserve"> 202</w:t>
      </w:r>
      <w:r w:rsidR="001674DC" w:rsidRPr="00051959">
        <w:rPr>
          <w:rFonts w:ascii="Times New Roman" w:eastAsia="Times New Roman" w:hAnsi="Times New Roman" w:cs="Times New Roman"/>
          <w:sz w:val="24"/>
          <w:szCs w:val="24"/>
          <w:lang w:val="en-GB"/>
        </w:rPr>
        <w:t xml:space="preserve">3, requesting, among others, </w:t>
      </w:r>
      <w:r w:rsidR="00AE2586" w:rsidRPr="00051959">
        <w:rPr>
          <w:rFonts w:ascii="Times New Roman" w:eastAsia="Times New Roman" w:hAnsi="Times New Roman" w:cs="Times New Roman"/>
          <w:sz w:val="24"/>
          <w:szCs w:val="24"/>
          <w:lang w:val="en-GB"/>
        </w:rPr>
        <w:t xml:space="preserve">activation of a selective procedure for the </w:t>
      </w:r>
      <w:r w:rsidR="00B9295F" w:rsidRPr="00051959">
        <w:rPr>
          <w:rFonts w:ascii="Times New Roman" w:eastAsia="Times New Roman" w:hAnsi="Times New Roman" w:cs="Times New Roman"/>
          <w:sz w:val="24"/>
          <w:szCs w:val="24"/>
          <w:lang w:val="en-GB"/>
        </w:rPr>
        <w:t>conferral</w:t>
      </w:r>
      <w:r w:rsidR="00AE2586" w:rsidRPr="00051959">
        <w:rPr>
          <w:rFonts w:ascii="Times New Roman" w:eastAsia="Times New Roman" w:hAnsi="Times New Roman" w:cs="Times New Roman"/>
          <w:sz w:val="24"/>
          <w:szCs w:val="24"/>
          <w:lang w:val="en-GB"/>
        </w:rPr>
        <w:t xml:space="preserve"> of </w:t>
      </w:r>
      <w:r w:rsidR="00B9295F" w:rsidRPr="00051959">
        <w:rPr>
          <w:rFonts w:ascii="Times New Roman" w:eastAsia="Times New Roman" w:hAnsi="Times New Roman" w:cs="Times New Roman"/>
          <w:sz w:val="24"/>
          <w:szCs w:val="24"/>
          <w:lang w:val="en-GB"/>
        </w:rPr>
        <w:t xml:space="preserve">a </w:t>
      </w:r>
      <w:r w:rsidR="00D718FE" w:rsidRPr="00051959">
        <w:rPr>
          <w:rFonts w:ascii="Times New Roman" w:eastAsia="Times New Roman" w:hAnsi="Times New Roman" w:cs="Times New Roman"/>
          <w:sz w:val="24"/>
          <w:szCs w:val="24"/>
          <w:lang w:val="en-GB"/>
        </w:rPr>
        <w:t>two-year</w:t>
      </w:r>
      <w:r w:rsidR="001674DC" w:rsidRPr="00051959">
        <w:rPr>
          <w:rFonts w:ascii="Times New Roman" w:eastAsia="Times New Roman" w:hAnsi="Times New Roman" w:cs="Times New Roman"/>
          <w:sz w:val="24"/>
          <w:szCs w:val="24"/>
          <w:lang w:val="en-GB"/>
        </w:rPr>
        <w:t xml:space="preserve"> research grant for the Academic Discipline </w:t>
      </w:r>
      <w:r w:rsidR="00D718FE" w:rsidRPr="00051959">
        <w:rPr>
          <w:rFonts w:ascii="Times New Roman" w:eastAsia="Times New Roman" w:hAnsi="Times New Roman" w:cs="Times New Roman"/>
          <w:sz w:val="24"/>
          <w:szCs w:val="24"/>
          <w:lang w:val="en-GB"/>
        </w:rPr>
        <w:t>CHIM/03</w:t>
      </w:r>
      <w:r w:rsidR="00AE2586" w:rsidRPr="00051959">
        <w:rPr>
          <w:rFonts w:ascii="Times New Roman" w:eastAsia="Times New Roman" w:hAnsi="Times New Roman" w:cs="Times New Roman"/>
          <w:sz w:val="24"/>
          <w:szCs w:val="24"/>
          <w:lang w:val="en-GB"/>
        </w:rPr>
        <w:t>;</w:t>
      </w:r>
    </w:p>
    <w:p w14:paraId="0022A59D" w14:textId="5E00D068" w:rsidR="006E1CDC" w:rsidRPr="00051959" w:rsidRDefault="006E1CDC" w:rsidP="00AE2586">
      <w:pPr>
        <w:widowControl w:val="0"/>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WITH REFERENCE TO</w:t>
      </w:r>
      <w:r w:rsidRPr="00051959">
        <w:rPr>
          <w:rFonts w:ascii="Times New Roman" w:eastAsia="Times New Roman" w:hAnsi="Times New Roman" w:cs="Times New Roman"/>
          <w:sz w:val="24"/>
          <w:szCs w:val="24"/>
          <w:lang w:val="en-GB"/>
        </w:rPr>
        <w:t xml:space="preserve"> </w:t>
      </w:r>
      <w:r w:rsidR="00976E86" w:rsidRPr="00051959">
        <w:rPr>
          <w:rFonts w:ascii="Times New Roman" w:eastAsia="Times New Roman" w:hAnsi="Times New Roman" w:cs="Times New Roman"/>
          <w:sz w:val="24"/>
          <w:szCs w:val="24"/>
          <w:lang w:val="en-GB"/>
        </w:rPr>
        <w:t xml:space="preserve">the Resolutions of the Board of Directors and the University Senate, relating to their meetings of </w:t>
      </w:r>
      <w:r w:rsidR="00D718FE" w:rsidRPr="00051959">
        <w:rPr>
          <w:rFonts w:ascii="Times New Roman" w:eastAsia="Times New Roman" w:hAnsi="Times New Roman" w:cs="Times New Roman"/>
          <w:sz w:val="24"/>
          <w:szCs w:val="24"/>
          <w:lang w:val="en-GB"/>
        </w:rPr>
        <w:t>20 December</w:t>
      </w:r>
      <w:r w:rsidR="00976E86" w:rsidRPr="00051959">
        <w:rPr>
          <w:rFonts w:ascii="Times New Roman" w:eastAsia="Times New Roman" w:hAnsi="Times New Roman" w:cs="Times New Roman"/>
          <w:sz w:val="24"/>
          <w:szCs w:val="24"/>
          <w:lang w:val="en-GB"/>
        </w:rPr>
        <w:t xml:space="preserve"> 202</w:t>
      </w:r>
      <w:r w:rsidR="007D30B7" w:rsidRPr="00051959">
        <w:rPr>
          <w:rFonts w:ascii="Times New Roman" w:eastAsia="Times New Roman" w:hAnsi="Times New Roman" w:cs="Times New Roman"/>
          <w:sz w:val="24"/>
          <w:szCs w:val="24"/>
          <w:lang w:val="en-GB"/>
        </w:rPr>
        <w:t>3</w:t>
      </w:r>
      <w:r w:rsidR="00EA43F1" w:rsidRPr="00051959">
        <w:rPr>
          <w:rFonts w:ascii="Times New Roman" w:eastAsia="Times New Roman" w:hAnsi="Times New Roman" w:cs="Times New Roman"/>
          <w:sz w:val="24"/>
          <w:szCs w:val="24"/>
          <w:lang w:val="en-GB"/>
        </w:rPr>
        <w:t xml:space="preserve">, </w:t>
      </w:r>
      <w:r w:rsidRPr="00051959">
        <w:rPr>
          <w:rFonts w:ascii="Times New Roman" w:eastAsia="Times New Roman" w:hAnsi="Times New Roman" w:cs="Times New Roman"/>
          <w:sz w:val="24"/>
          <w:szCs w:val="24"/>
          <w:lang w:val="en-GB"/>
        </w:rPr>
        <w:t>with which</w:t>
      </w:r>
      <w:r w:rsidR="00B9295F" w:rsidRPr="00051959">
        <w:rPr>
          <w:rFonts w:ascii="Times New Roman" w:eastAsia="Times New Roman" w:hAnsi="Times New Roman" w:cs="Times New Roman"/>
          <w:sz w:val="24"/>
          <w:szCs w:val="24"/>
          <w:lang w:val="en-GB"/>
        </w:rPr>
        <w:t>, among others,</w:t>
      </w:r>
      <w:r w:rsidRPr="00051959">
        <w:rPr>
          <w:rFonts w:ascii="Times New Roman" w:eastAsia="Times New Roman" w:hAnsi="Times New Roman" w:cs="Times New Roman"/>
          <w:sz w:val="24"/>
          <w:szCs w:val="24"/>
          <w:lang w:val="en-GB"/>
        </w:rPr>
        <w:t xml:space="preserve"> the activation of the aforementioned research grant was approved;</w:t>
      </w:r>
    </w:p>
    <w:p w14:paraId="39AD3AF8" w14:textId="70DD9973" w:rsidR="0090490D" w:rsidRPr="00051959" w:rsidRDefault="00FC4DFF" w:rsidP="001A020C">
      <w:pPr>
        <w:widowControl w:val="0"/>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sz w:val="24"/>
          <w:szCs w:val="24"/>
          <w:lang w:val="en-GB"/>
        </w:rPr>
        <w:lastRenderedPageBreak/>
        <w:t>A</w:t>
      </w:r>
      <w:r w:rsidR="00267F5C" w:rsidRPr="00051959">
        <w:rPr>
          <w:rFonts w:ascii="Times New Roman" w:eastAsia="Times New Roman" w:hAnsi="Times New Roman" w:cs="Times New Roman"/>
          <w:b/>
          <w:sz w:val="24"/>
          <w:szCs w:val="24"/>
          <w:lang w:val="en-GB"/>
        </w:rPr>
        <w:t>SCERTAINED</w:t>
      </w:r>
      <w:r w:rsidRPr="00051959">
        <w:rPr>
          <w:rFonts w:ascii="Times New Roman" w:eastAsia="Times New Roman" w:hAnsi="Times New Roman" w:cs="Times New Roman"/>
          <w:sz w:val="24"/>
          <w:szCs w:val="24"/>
          <w:lang w:val="en-GB"/>
        </w:rPr>
        <w:t xml:space="preserve"> </w:t>
      </w:r>
      <w:r w:rsidR="00267F5C" w:rsidRPr="00051959">
        <w:rPr>
          <w:rFonts w:ascii="Times New Roman" w:eastAsia="Times New Roman" w:hAnsi="Times New Roman" w:cs="Times New Roman"/>
          <w:sz w:val="24"/>
          <w:szCs w:val="24"/>
          <w:lang w:val="en-GB"/>
        </w:rPr>
        <w:t xml:space="preserve">the financial availability </w:t>
      </w:r>
      <w:r w:rsidR="009E3442" w:rsidRPr="00051959">
        <w:rPr>
          <w:rFonts w:ascii="Times New Roman" w:eastAsia="Times New Roman" w:hAnsi="Times New Roman" w:cs="Times New Roman"/>
          <w:sz w:val="24"/>
          <w:szCs w:val="24"/>
          <w:lang w:val="en-GB"/>
        </w:rPr>
        <w:t xml:space="preserve">for the activation of </w:t>
      </w:r>
      <w:r w:rsidR="00B9295F" w:rsidRPr="00051959">
        <w:rPr>
          <w:rFonts w:ascii="Times New Roman" w:eastAsia="Times New Roman" w:hAnsi="Times New Roman" w:cs="Times New Roman"/>
          <w:sz w:val="24"/>
          <w:szCs w:val="24"/>
          <w:lang w:val="en-GB"/>
        </w:rPr>
        <w:t>this</w:t>
      </w:r>
      <w:r w:rsidR="009E3442" w:rsidRPr="00051959">
        <w:rPr>
          <w:rFonts w:ascii="Times New Roman" w:eastAsia="Times New Roman" w:hAnsi="Times New Roman" w:cs="Times New Roman"/>
          <w:sz w:val="24"/>
          <w:szCs w:val="24"/>
          <w:lang w:val="en-GB"/>
        </w:rPr>
        <w:t xml:space="preserve"> research grant of</w:t>
      </w:r>
      <w:r w:rsidR="00267F5C" w:rsidRPr="00051959">
        <w:rPr>
          <w:rFonts w:ascii="Times New Roman" w:eastAsia="Times New Roman" w:hAnsi="Times New Roman" w:cs="Times New Roman"/>
          <w:sz w:val="24"/>
          <w:szCs w:val="24"/>
          <w:lang w:val="en-GB"/>
        </w:rPr>
        <w:t xml:space="preserve"> € </w:t>
      </w:r>
      <w:r w:rsidR="00D718FE" w:rsidRPr="00051959">
        <w:rPr>
          <w:rFonts w:ascii="Times New Roman" w:eastAsia="Times New Roman" w:hAnsi="Times New Roman" w:cs="Times New Roman"/>
          <w:sz w:val="24"/>
          <w:szCs w:val="24"/>
          <w:lang w:val="en-GB"/>
        </w:rPr>
        <w:t>60</w:t>
      </w:r>
      <w:r w:rsidR="009E3442" w:rsidRPr="00051959">
        <w:rPr>
          <w:rFonts w:ascii="Times New Roman" w:eastAsia="Times New Roman" w:hAnsi="Times New Roman" w:cs="Times New Roman"/>
          <w:sz w:val="24"/>
          <w:szCs w:val="24"/>
          <w:lang w:val="en-GB"/>
        </w:rPr>
        <w:t>.</w:t>
      </w:r>
      <w:r w:rsidR="001A020C" w:rsidRPr="00051959">
        <w:rPr>
          <w:rFonts w:ascii="Times New Roman" w:eastAsia="Times New Roman" w:hAnsi="Times New Roman" w:cs="Times New Roman"/>
          <w:sz w:val="24"/>
          <w:szCs w:val="24"/>
          <w:lang w:val="en-GB"/>
        </w:rPr>
        <w:t>0</w:t>
      </w:r>
      <w:r w:rsidR="009E3442" w:rsidRPr="00051959">
        <w:rPr>
          <w:rFonts w:ascii="Times New Roman" w:eastAsia="Times New Roman" w:hAnsi="Times New Roman" w:cs="Times New Roman"/>
          <w:sz w:val="24"/>
          <w:szCs w:val="24"/>
          <w:lang w:val="en-GB"/>
        </w:rPr>
        <w:t>00</w:t>
      </w:r>
      <w:r w:rsidR="00ED5570" w:rsidRPr="00051959">
        <w:rPr>
          <w:rFonts w:ascii="Times New Roman" w:eastAsia="Times New Roman" w:hAnsi="Times New Roman" w:cs="Times New Roman"/>
          <w:sz w:val="24"/>
          <w:szCs w:val="24"/>
          <w:lang w:val="en-GB"/>
        </w:rPr>
        <w:t>,</w:t>
      </w:r>
      <w:r w:rsidR="00DA0F67" w:rsidRPr="00051959">
        <w:rPr>
          <w:rFonts w:ascii="Times New Roman" w:eastAsia="Times New Roman" w:hAnsi="Times New Roman" w:cs="Times New Roman"/>
          <w:sz w:val="24"/>
          <w:szCs w:val="24"/>
          <w:lang w:val="en-GB"/>
        </w:rPr>
        <w:t>00</w:t>
      </w:r>
      <w:r w:rsidR="00B23D98" w:rsidRPr="00051959">
        <w:rPr>
          <w:rFonts w:ascii="Times New Roman" w:eastAsia="Times New Roman" w:hAnsi="Times New Roman" w:cs="Times New Roman"/>
          <w:sz w:val="24"/>
          <w:szCs w:val="24"/>
          <w:lang w:val="en-GB"/>
        </w:rPr>
        <w:t xml:space="preserve">, </w:t>
      </w:r>
      <w:r w:rsidR="00267F5C" w:rsidRPr="00051959">
        <w:rPr>
          <w:rFonts w:ascii="Times New Roman" w:eastAsia="Times New Roman" w:hAnsi="Times New Roman" w:cs="Times New Roman"/>
          <w:sz w:val="24"/>
          <w:szCs w:val="24"/>
          <w:lang w:val="en-GB"/>
        </w:rPr>
        <w:t>including all the charges for which the Entity is responsible</w:t>
      </w:r>
      <w:r w:rsidR="00E372B5" w:rsidRPr="00051959">
        <w:rPr>
          <w:rFonts w:ascii="Times New Roman" w:eastAsia="Times New Roman" w:hAnsi="Times New Roman" w:cs="Times New Roman"/>
          <w:sz w:val="24"/>
          <w:szCs w:val="24"/>
          <w:lang w:val="en-GB"/>
        </w:rPr>
        <w:t>,</w:t>
      </w:r>
      <w:r w:rsidR="00267F5C" w:rsidRPr="00051959">
        <w:rPr>
          <w:rFonts w:ascii="Times New Roman" w:eastAsia="Times New Roman" w:hAnsi="Times New Roman" w:cs="Times New Roman"/>
          <w:sz w:val="24"/>
          <w:szCs w:val="24"/>
          <w:lang w:val="en-GB"/>
        </w:rPr>
        <w:t xml:space="preserve"> </w:t>
      </w:r>
      <w:r w:rsidR="00964AA1" w:rsidRPr="00051959">
        <w:rPr>
          <w:rFonts w:ascii="Times New Roman" w:eastAsia="Times New Roman" w:hAnsi="Times New Roman" w:cs="Times New Roman"/>
          <w:sz w:val="24"/>
          <w:szCs w:val="24"/>
          <w:lang w:val="en-GB"/>
        </w:rPr>
        <w:t xml:space="preserve">which </w:t>
      </w:r>
      <w:bookmarkStart w:id="1" w:name="_Hlk139556407"/>
      <w:r w:rsidR="00964AA1" w:rsidRPr="00051959">
        <w:rPr>
          <w:rFonts w:ascii="Times New Roman" w:eastAsia="Times New Roman" w:hAnsi="Times New Roman" w:cs="Times New Roman"/>
          <w:sz w:val="24"/>
          <w:szCs w:val="24"/>
          <w:lang w:val="en-GB"/>
        </w:rPr>
        <w:t>shall</w:t>
      </w:r>
      <w:r w:rsidR="00267F5C" w:rsidRPr="00051959">
        <w:rPr>
          <w:rFonts w:ascii="Times New Roman" w:eastAsia="Times New Roman" w:hAnsi="Times New Roman" w:cs="Times New Roman"/>
          <w:sz w:val="24"/>
          <w:szCs w:val="24"/>
          <w:lang w:val="en-GB"/>
        </w:rPr>
        <w:t xml:space="preserve"> be borne </w:t>
      </w:r>
      <w:r w:rsidR="00964AA1" w:rsidRPr="00051959">
        <w:rPr>
          <w:rFonts w:ascii="Times New Roman" w:eastAsia="Times New Roman" w:hAnsi="Times New Roman" w:cs="Times New Roman"/>
          <w:sz w:val="24"/>
          <w:szCs w:val="24"/>
          <w:lang w:val="en-GB"/>
        </w:rPr>
        <w:t xml:space="preserve">by the </w:t>
      </w:r>
      <w:bookmarkEnd w:id="1"/>
      <w:r w:rsidR="00D718FE" w:rsidRPr="00051959">
        <w:rPr>
          <w:rFonts w:ascii="Times New Roman" w:eastAsia="Times New Roman" w:hAnsi="Times New Roman" w:cs="Times New Roman"/>
          <w:sz w:val="24"/>
          <w:szCs w:val="24"/>
          <w:lang w:val="en-GB"/>
        </w:rPr>
        <w:t>MISE Project</w:t>
      </w:r>
      <w:r w:rsidR="00B23D98" w:rsidRPr="00051959">
        <w:rPr>
          <w:rFonts w:ascii="Times New Roman" w:eastAsia="Times New Roman" w:hAnsi="Times New Roman" w:cs="Times New Roman"/>
          <w:sz w:val="24"/>
          <w:szCs w:val="24"/>
          <w:lang w:val="en-GB"/>
        </w:rPr>
        <w:t>;</w:t>
      </w:r>
    </w:p>
    <w:p w14:paraId="59943B29" w14:textId="77777777" w:rsidR="0090490D" w:rsidRPr="00051959" w:rsidRDefault="0090490D" w:rsidP="00DC1ACE">
      <w:pPr>
        <w:widowControl w:val="0"/>
        <w:spacing w:before="120" w:line="240" w:lineRule="auto"/>
        <w:jc w:val="both"/>
        <w:rPr>
          <w:rFonts w:ascii="Times New Roman" w:eastAsia="Times New Roman" w:hAnsi="Times New Roman" w:cs="Times New Roman"/>
          <w:sz w:val="24"/>
          <w:szCs w:val="24"/>
          <w:lang w:val="en-GB"/>
        </w:rPr>
      </w:pPr>
    </w:p>
    <w:p w14:paraId="3FECC2F2" w14:textId="463BE387" w:rsidR="00F0548F" w:rsidRPr="00051959"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DEC</w:t>
      </w:r>
      <w:r w:rsidR="00267F5C" w:rsidRPr="00051959">
        <w:rPr>
          <w:rFonts w:ascii="Times New Roman" w:eastAsia="Times New Roman" w:hAnsi="Times New Roman" w:cs="Times New Roman"/>
          <w:b/>
          <w:sz w:val="24"/>
          <w:szCs w:val="24"/>
          <w:lang w:val="en-GB"/>
        </w:rPr>
        <w:t>REES</w:t>
      </w:r>
    </w:p>
    <w:p w14:paraId="3568CFD6" w14:textId="77777777" w:rsidR="00267F5C" w:rsidRPr="00051959"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051959"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Art. 1</w:t>
      </w:r>
    </w:p>
    <w:p w14:paraId="2D1EF1BF" w14:textId="08B0CD8E" w:rsidR="00267F5C" w:rsidRPr="00051959" w:rsidRDefault="00267F5C" w:rsidP="00DC1ACE">
      <w:pPr>
        <w:keepNext/>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Subject</w:t>
      </w:r>
    </w:p>
    <w:p w14:paraId="01CA63CE" w14:textId="77777777" w:rsidR="00DC1ACE" w:rsidRPr="00051959" w:rsidRDefault="00DC1ACE" w:rsidP="00DC1ACE">
      <w:pPr>
        <w:keepNext/>
        <w:widowControl w:val="0"/>
        <w:spacing w:line="240" w:lineRule="auto"/>
        <w:jc w:val="center"/>
        <w:rPr>
          <w:rFonts w:ascii="Times New Roman" w:eastAsia="Times New Roman" w:hAnsi="Times New Roman" w:cs="Times New Roman"/>
          <w:b/>
          <w:sz w:val="14"/>
          <w:szCs w:val="14"/>
          <w:lang w:val="en-GB"/>
        </w:rPr>
      </w:pPr>
    </w:p>
    <w:p w14:paraId="7E440205" w14:textId="7AAC6A5E" w:rsidR="008D248E" w:rsidRPr="00051959" w:rsidRDefault="00267F5C" w:rsidP="005F4E2C">
      <w:pPr>
        <w:spacing w:line="240" w:lineRule="auto"/>
        <w:ind w:right="12"/>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sz w:val="24"/>
          <w:szCs w:val="24"/>
          <w:lang w:val="en-GB"/>
        </w:rPr>
        <w:t>Selection procedure, based o</w:t>
      </w:r>
      <w:r w:rsidR="00976E86" w:rsidRPr="00051959">
        <w:rPr>
          <w:rFonts w:ascii="Times New Roman" w:eastAsia="Times New Roman" w:hAnsi="Times New Roman" w:cs="Times New Roman"/>
          <w:sz w:val="24"/>
          <w:szCs w:val="24"/>
          <w:lang w:val="en-GB"/>
        </w:rPr>
        <w:t>n</w:t>
      </w:r>
      <w:r w:rsidR="00560E1F" w:rsidRPr="00051959">
        <w:rPr>
          <w:rFonts w:ascii="Times New Roman" w:eastAsia="Times New Roman" w:hAnsi="Times New Roman" w:cs="Times New Roman"/>
          <w:sz w:val="24"/>
          <w:szCs w:val="24"/>
          <w:lang w:val="en-GB"/>
        </w:rPr>
        <w:t xml:space="preserve"> </w:t>
      </w:r>
      <w:r w:rsidR="00007F02" w:rsidRPr="00051959">
        <w:rPr>
          <w:rFonts w:ascii="Times New Roman" w:eastAsia="Times New Roman" w:hAnsi="Times New Roman" w:cs="Times New Roman"/>
          <w:sz w:val="24"/>
          <w:szCs w:val="24"/>
          <w:lang w:val="en-GB"/>
        </w:rPr>
        <w:t>qualifications</w:t>
      </w:r>
      <w:r w:rsidR="001615A4" w:rsidRPr="00051959">
        <w:rPr>
          <w:rFonts w:ascii="Times New Roman" w:eastAsia="Times New Roman" w:hAnsi="Times New Roman" w:cs="Times New Roman"/>
          <w:sz w:val="24"/>
          <w:szCs w:val="24"/>
          <w:lang w:val="en-GB"/>
        </w:rPr>
        <w:t xml:space="preserve"> </w:t>
      </w:r>
      <w:r w:rsidR="00B23D98" w:rsidRPr="00051959">
        <w:rPr>
          <w:rFonts w:ascii="Times New Roman" w:eastAsia="Times New Roman" w:hAnsi="Times New Roman" w:cs="Times New Roman"/>
          <w:sz w:val="24"/>
          <w:szCs w:val="24"/>
          <w:lang w:val="en-GB"/>
        </w:rPr>
        <w:t>and an interview</w:t>
      </w:r>
      <w:r w:rsidR="007D6591" w:rsidRPr="00051959">
        <w:rPr>
          <w:rFonts w:ascii="Times New Roman" w:eastAsia="Times New Roman" w:hAnsi="Times New Roman" w:cs="Times New Roman"/>
          <w:sz w:val="24"/>
          <w:szCs w:val="24"/>
          <w:lang w:val="en-GB"/>
        </w:rPr>
        <w:t>,</w:t>
      </w:r>
      <w:r w:rsidRPr="00051959">
        <w:rPr>
          <w:rFonts w:ascii="Times New Roman" w:eastAsia="Times New Roman" w:hAnsi="Times New Roman" w:cs="Times New Roman"/>
          <w:sz w:val="24"/>
          <w:szCs w:val="24"/>
          <w:lang w:val="en-GB"/>
        </w:rPr>
        <w:t xml:space="preserve"> for conferral of 1 (one) </w:t>
      </w:r>
      <w:r w:rsidR="00D718FE" w:rsidRPr="00051959">
        <w:rPr>
          <w:rFonts w:ascii="Times New Roman" w:eastAsia="Times New Roman" w:hAnsi="Times New Roman" w:cs="Times New Roman"/>
          <w:sz w:val="24"/>
          <w:szCs w:val="24"/>
          <w:lang w:val="en-GB"/>
        </w:rPr>
        <w:t>two-year</w:t>
      </w:r>
      <w:r w:rsidR="007D30B7" w:rsidRPr="00051959">
        <w:rPr>
          <w:rFonts w:ascii="Times New Roman" w:eastAsia="Times New Roman" w:hAnsi="Times New Roman" w:cs="Times New Roman"/>
          <w:sz w:val="24"/>
          <w:szCs w:val="24"/>
          <w:lang w:val="en-GB"/>
        </w:rPr>
        <w:t xml:space="preserve"> RESEARCH GRANT </w:t>
      </w:r>
      <w:r w:rsidR="00B23D98" w:rsidRPr="00051959">
        <w:rPr>
          <w:rFonts w:ascii="Times New Roman" w:eastAsia="Times New Roman" w:hAnsi="Times New Roman" w:cs="Times New Roman"/>
          <w:bCs/>
          <w:sz w:val="24"/>
          <w:szCs w:val="24"/>
          <w:lang w:val="en-GB"/>
        </w:rPr>
        <w:t xml:space="preserve">for carrying out research activities at the School and within the project indicated below the </w:t>
      </w:r>
      <w:r w:rsidRPr="00051959">
        <w:rPr>
          <w:rFonts w:ascii="Times New Roman" w:eastAsia="Times New Roman" w:hAnsi="Times New Roman" w:cs="Times New Roman"/>
          <w:bCs/>
          <w:sz w:val="24"/>
          <w:szCs w:val="24"/>
          <w:lang w:val="en-GB"/>
        </w:rPr>
        <w:t>and</w:t>
      </w:r>
      <w:r w:rsidRPr="00051959">
        <w:rPr>
          <w:rFonts w:ascii="Times New Roman" w:eastAsia="Times New Roman" w:hAnsi="Times New Roman" w:cs="Times New Roman"/>
          <w:sz w:val="24"/>
          <w:szCs w:val="24"/>
          <w:lang w:val="en-GB"/>
        </w:rPr>
        <w:t xml:space="preserve"> for the research project indicated below</w:t>
      </w:r>
      <w:r w:rsidR="00E372B5" w:rsidRPr="00051959">
        <w:rPr>
          <w:rFonts w:ascii="Times New Roman" w:eastAsia="Times New Roman" w:hAnsi="Times New Roman" w:cs="Times New Roman"/>
          <w:sz w:val="24"/>
          <w:szCs w:val="24"/>
          <w:lang w:val="en-GB"/>
        </w:rPr>
        <w:t>, is now open</w:t>
      </w:r>
      <w:r w:rsidRPr="00051959">
        <w:rPr>
          <w:rFonts w:ascii="Times New Roman" w:eastAsia="Times New Roman" w:hAnsi="Times New Roman" w:cs="Times New Roman"/>
          <w:sz w:val="24"/>
          <w:szCs w:val="24"/>
          <w:lang w:val="en-GB"/>
        </w:rPr>
        <w:t>:</w:t>
      </w:r>
    </w:p>
    <w:p w14:paraId="6A5DD915" w14:textId="77777777" w:rsidR="001A020C" w:rsidRPr="00051959" w:rsidRDefault="001A020C" w:rsidP="005F4E2C">
      <w:pPr>
        <w:spacing w:line="240" w:lineRule="auto"/>
        <w:ind w:right="12"/>
        <w:jc w:val="both"/>
        <w:rPr>
          <w:rFonts w:ascii="Times New Roman" w:eastAsia="Times New Roman" w:hAnsi="Times New Roman" w:cs="Times New Roman"/>
          <w:sz w:val="24"/>
          <w:szCs w:val="24"/>
          <w:lang w:val="en-GB"/>
        </w:rPr>
      </w:pPr>
    </w:p>
    <w:p w14:paraId="120E6724" w14:textId="37FC45E8" w:rsidR="008D248E" w:rsidRPr="00051959" w:rsidRDefault="00985E94" w:rsidP="006A7250">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 xml:space="preserve">SCHOOL </w:t>
      </w:r>
      <w:r w:rsidR="00D718FE" w:rsidRPr="00051959">
        <w:rPr>
          <w:rFonts w:ascii="Times New Roman" w:eastAsia="Times New Roman" w:hAnsi="Times New Roman" w:cs="Times New Roman"/>
          <w:b/>
          <w:sz w:val="24"/>
          <w:szCs w:val="24"/>
          <w:lang w:val="en-GB"/>
        </w:rPr>
        <w:t>OF SCIENCE AND TECHNOLOGY</w:t>
      </w:r>
    </w:p>
    <w:p w14:paraId="496EC3D2" w14:textId="07CD56B6" w:rsidR="001A020C" w:rsidRPr="00051959" w:rsidRDefault="001A020C" w:rsidP="001A020C">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b/>
          <w:bCs/>
          <w:sz w:val="24"/>
          <w:szCs w:val="24"/>
          <w:lang w:val="en-GB"/>
        </w:rPr>
      </w:pPr>
      <w:r w:rsidRPr="00051959">
        <w:rPr>
          <w:rFonts w:ascii="Times New Roman" w:eastAsia="Times New Roman" w:hAnsi="Times New Roman" w:cs="Times New Roman"/>
          <w:b/>
          <w:sz w:val="24"/>
          <w:szCs w:val="24"/>
          <w:lang w:val="en-GB"/>
        </w:rPr>
        <w:t>Research Project Title</w:t>
      </w:r>
      <w:r w:rsidRPr="00051959">
        <w:rPr>
          <w:rFonts w:ascii="Times New Roman" w:eastAsia="Times New Roman" w:hAnsi="Times New Roman" w:cs="Times New Roman"/>
          <w:sz w:val="24"/>
          <w:szCs w:val="24"/>
          <w:lang w:val="en-GB"/>
        </w:rPr>
        <w:t xml:space="preserve">: </w:t>
      </w:r>
      <w:r w:rsidRPr="00051959">
        <w:rPr>
          <w:rFonts w:ascii="Times New Roman" w:eastAsia="Times New Roman" w:hAnsi="Times New Roman" w:cs="Times New Roman"/>
          <w:b/>
          <w:bCs/>
          <w:sz w:val="24"/>
          <w:szCs w:val="24"/>
          <w:lang w:val="en-GB"/>
        </w:rPr>
        <w:t>“</w:t>
      </w:r>
      <w:r w:rsidR="00D718FE" w:rsidRPr="00051959">
        <w:rPr>
          <w:rFonts w:ascii="Times New Roman" w:eastAsia="Times New Roman" w:hAnsi="Times New Roman" w:cs="Times New Roman"/>
          <w:b/>
          <w:bCs/>
          <w:i/>
          <w:iCs/>
          <w:sz w:val="24"/>
          <w:szCs w:val="24"/>
          <w:lang w:val="en-GB"/>
        </w:rPr>
        <w:t>AAIWAS: Application of Artificial Intelligence to the Water and Air quality Sensing</w:t>
      </w:r>
      <w:r w:rsidRPr="00051959">
        <w:rPr>
          <w:rFonts w:ascii="Times New Roman" w:eastAsia="Times New Roman" w:hAnsi="Times New Roman" w:cs="Times New Roman"/>
          <w:b/>
          <w:bCs/>
          <w:sz w:val="24"/>
          <w:szCs w:val="24"/>
          <w:lang w:val="en-GB"/>
        </w:rPr>
        <w:t>”</w:t>
      </w:r>
    </w:p>
    <w:p w14:paraId="24EAD938" w14:textId="0943A937" w:rsidR="00D718FE" w:rsidRPr="00051959" w:rsidRDefault="00D718FE" w:rsidP="00D718FE">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 xml:space="preserve">Description: </w:t>
      </w:r>
      <w:r w:rsidRPr="00051959">
        <w:rPr>
          <w:rFonts w:ascii="Times New Roman" w:eastAsia="Times New Roman" w:hAnsi="Times New Roman" w:cs="Times New Roman"/>
          <w:bCs/>
          <w:sz w:val="24"/>
          <w:szCs w:val="24"/>
          <w:lang w:val="en-GB"/>
        </w:rPr>
        <w:t>Research activities of the project financed by the Sustainable Growth Fund - Announcement 2nd desk Innovation agreements -</w:t>
      </w:r>
      <w:r w:rsidRPr="00051959">
        <w:rPr>
          <w:rFonts w:ascii="Times New Roman" w:eastAsia="Times New Roman" w:hAnsi="Times New Roman" w:cs="Times New Roman"/>
          <w:bCs/>
          <w:sz w:val="24"/>
          <w:szCs w:val="24"/>
          <w:lang w:val="en-GB"/>
        </w:rPr>
        <w:t xml:space="preserve"> </w:t>
      </w:r>
      <w:r w:rsidRPr="00051959">
        <w:rPr>
          <w:rFonts w:ascii="Times New Roman" w:eastAsia="Times New Roman" w:hAnsi="Times New Roman" w:cs="Times New Roman"/>
          <w:bCs/>
          <w:sz w:val="24"/>
          <w:szCs w:val="24"/>
          <w:lang w:val="en-GB"/>
        </w:rPr>
        <w:t>Ministerial Decree 31 December 2021 “MISE”, Title of the research project: AAIWAS: Application of Artificial Intelligence to the Water and Air quality Sensing.</w:t>
      </w:r>
      <w:r w:rsidRPr="00051959">
        <w:rPr>
          <w:rFonts w:ascii="Times New Roman" w:eastAsia="Times New Roman" w:hAnsi="Times New Roman" w:cs="Times New Roman"/>
          <w:bCs/>
          <w:sz w:val="24"/>
          <w:szCs w:val="24"/>
          <w:lang w:val="en-GB"/>
        </w:rPr>
        <w:t xml:space="preserve"> </w:t>
      </w:r>
      <w:r w:rsidRPr="00051959">
        <w:rPr>
          <w:rFonts w:ascii="Times New Roman" w:eastAsia="Times New Roman" w:hAnsi="Times New Roman" w:cs="Times New Roman"/>
          <w:bCs/>
          <w:sz w:val="24"/>
          <w:szCs w:val="24"/>
          <w:lang w:val="en-GB"/>
        </w:rPr>
        <w:t xml:space="preserve">The project </w:t>
      </w:r>
      <w:r w:rsidRPr="00051959">
        <w:rPr>
          <w:rFonts w:ascii="Times New Roman" w:eastAsia="Times New Roman" w:hAnsi="Times New Roman" w:cs="Times New Roman"/>
          <w:bCs/>
          <w:sz w:val="24"/>
          <w:szCs w:val="24"/>
          <w:lang w:val="en-GB"/>
        </w:rPr>
        <w:t>will last</w:t>
      </w:r>
      <w:r w:rsidRPr="00051959">
        <w:rPr>
          <w:rFonts w:ascii="Times New Roman" w:eastAsia="Times New Roman" w:hAnsi="Times New Roman" w:cs="Times New Roman"/>
          <w:bCs/>
          <w:sz w:val="24"/>
          <w:szCs w:val="24"/>
          <w:lang w:val="en-GB"/>
        </w:rPr>
        <w:t xml:space="preserve"> 3 years. In this project</w:t>
      </w:r>
      <w:r w:rsidRPr="00051959">
        <w:rPr>
          <w:rFonts w:ascii="Times New Roman" w:eastAsia="Times New Roman" w:hAnsi="Times New Roman" w:cs="Times New Roman"/>
          <w:bCs/>
          <w:sz w:val="24"/>
          <w:szCs w:val="24"/>
          <w:lang w:val="en-GB"/>
        </w:rPr>
        <w:t>,</w:t>
      </w:r>
      <w:r w:rsidRPr="00051959">
        <w:rPr>
          <w:rFonts w:ascii="Times New Roman" w:eastAsia="Times New Roman" w:hAnsi="Times New Roman" w:cs="Times New Roman"/>
          <w:bCs/>
          <w:sz w:val="24"/>
          <w:szCs w:val="24"/>
          <w:lang w:val="en-GB"/>
        </w:rPr>
        <w:t xml:space="preserve"> UNICAM plays the role of Partner together with the </w:t>
      </w:r>
      <w:r w:rsidRPr="00051959">
        <w:rPr>
          <w:rFonts w:ascii="Times New Roman" w:eastAsia="Times New Roman" w:hAnsi="Times New Roman" w:cs="Times New Roman"/>
          <w:bCs/>
          <w:i/>
          <w:iCs/>
          <w:sz w:val="24"/>
          <w:szCs w:val="24"/>
          <w:lang w:val="en-GB"/>
        </w:rPr>
        <w:t>Politecnica delle Marche</w:t>
      </w:r>
      <w:r w:rsidRPr="00051959">
        <w:rPr>
          <w:rFonts w:ascii="Times New Roman" w:eastAsia="Times New Roman" w:hAnsi="Times New Roman" w:cs="Times New Roman"/>
          <w:bCs/>
          <w:sz w:val="24"/>
          <w:szCs w:val="24"/>
          <w:lang w:val="en-GB"/>
        </w:rPr>
        <w:t xml:space="preserve"> and </w:t>
      </w:r>
      <w:r w:rsidRPr="00051959">
        <w:rPr>
          <w:rFonts w:ascii="Times New Roman" w:eastAsia="Times New Roman" w:hAnsi="Times New Roman" w:cs="Times New Roman"/>
          <w:bCs/>
          <w:i/>
          <w:iCs/>
          <w:sz w:val="24"/>
          <w:szCs w:val="24"/>
          <w:lang w:val="en-GB"/>
        </w:rPr>
        <w:t>Automa Srl</w:t>
      </w:r>
      <w:r w:rsidRPr="00051959">
        <w:rPr>
          <w:rFonts w:ascii="Times New Roman" w:eastAsia="Times New Roman" w:hAnsi="Times New Roman" w:cs="Times New Roman"/>
          <w:bCs/>
          <w:sz w:val="24"/>
          <w:szCs w:val="24"/>
          <w:lang w:val="en-GB"/>
        </w:rPr>
        <w:t>. AUTOMA Srl is also the leader of the project.</w:t>
      </w:r>
    </w:p>
    <w:p w14:paraId="6C6C0E8C" w14:textId="662A3B9D" w:rsidR="00DD2CB4" w:rsidRPr="00051959" w:rsidRDefault="00267F5C" w:rsidP="00B23D9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sz w:val="24"/>
          <w:szCs w:val="24"/>
          <w:lang w:val="en-GB"/>
        </w:rPr>
        <w:t>Research Activity to be carried out</w:t>
      </w:r>
      <w:r w:rsidR="006C635C" w:rsidRPr="00051959">
        <w:rPr>
          <w:rFonts w:ascii="Times New Roman" w:eastAsia="Times New Roman" w:hAnsi="Times New Roman" w:cs="Times New Roman"/>
          <w:sz w:val="24"/>
          <w:szCs w:val="24"/>
          <w:lang w:val="en-GB"/>
        </w:rPr>
        <w:t xml:space="preserve">: </w:t>
      </w:r>
      <w:r w:rsidR="00961F7F" w:rsidRPr="00051959">
        <w:rPr>
          <w:rFonts w:ascii="Times New Roman" w:eastAsia="Times New Roman" w:hAnsi="Times New Roman" w:cs="Times New Roman"/>
          <w:sz w:val="24"/>
          <w:szCs w:val="24"/>
          <w:lang w:val="en-GB"/>
        </w:rPr>
        <w:t xml:space="preserve"> </w:t>
      </w:r>
      <w:r w:rsidR="00D718FE" w:rsidRPr="00051959">
        <w:rPr>
          <w:rFonts w:ascii="Times New Roman" w:eastAsia="Times New Roman" w:hAnsi="Times New Roman" w:cs="Times New Roman"/>
          <w:sz w:val="24"/>
          <w:szCs w:val="24"/>
          <w:lang w:val="en-GB"/>
        </w:rPr>
        <w:t>IR and Raman studies of potential air and water pollutants for the development of a sensor based on vibrational technology. Production of databases for sensing data processing</w:t>
      </w:r>
      <w:r w:rsidR="00B23D98" w:rsidRPr="00051959">
        <w:rPr>
          <w:rFonts w:ascii="Times New Roman" w:eastAsia="Times New Roman" w:hAnsi="Times New Roman" w:cs="Times New Roman"/>
          <w:sz w:val="24"/>
          <w:szCs w:val="24"/>
          <w:lang w:val="en-GB"/>
        </w:rPr>
        <w:t>.</w:t>
      </w:r>
    </w:p>
    <w:p w14:paraId="68457AC2" w14:textId="183C1EA3" w:rsidR="001A020C" w:rsidRPr="00051959" w:rsidRDefault="001A020C" w:rsidP="001A020C">
      <w:pPr>
        <w:widowControl w:val="0"/>
        <w:shd w:val="clear" w:color="auto" w:fill="FFFFFF" w:themeFill="background1"/>
        <w:spacing w:before="120" w:line="240" w:lineRule="auto"/>
        <w:jc w:val="both"/>
        <w:rPr>
          <w:rFonts w:ascii="Times New Roman" w:eastAsia="Times New Roman" w:hAnsi="Times New Roman" w:cs="Times New Roman"/>
          <w:b/>
          <w:bCs/>
          <w:sz w:val="24"/>
          <w:szCs w:val="24"/>
          <w:lang w:val="en-GB"/>
        </w:rPr>
      </w:pPr>
      <w:r w:rsidRPr="00051959">
        <w:rPr>
          <w:rFonts w:ascii="Times New Roman" w:eastAsia="Times New Roman" w:hAnsi="Times New Roman" w:cs="Times New Roman"/>
          <w:b/>
          <w:sz w:val="24"/>
          <w:szCs w:val="24"/>
          <w:lang w:val="en-GB"/>
        </w:rPr>
        <w:t>Research Area: 03</w:t>
      </w:r>
      <w:r w:rsidR="00D718FE" w:rsidRPr="00051959">
        <w:rPr>
          <w:rFonts w:ascii="Times New Roman" w:eastAsia="Times New Roman" w:hAnsi="Times New Roman" w:cs="Times New Roman"/>
          <w:b/>
          <w:sz w:val="24"/>
          <w:szCs w:val="24"/>
          <w:lang w:val="en-GB"/>
        </w:rPr>
        <w:t>/B1</w:t>
      </w:r>
      <w:r w:rsidRPr="00051959">
        <w:rPr>
          <w:rFonts w:ascii="Times New Roman" w:eastAsia="Times New Roman" w:hAnsi="Times New Roman" w:cs="Times New Roman"/>
          <w:b/>
          <w:bCs/>
          <w:sz w:val="24"/>
          <w:szCs w:val="24"/>
          <w:lang w:val="en-GB"/>
        </w:rPr>
        <w:t xml:space="preserve"> “</w:t>
      </w:r>
      <w:r w:rsidR="00D718FE" w:rsidRPr="00051959">
        <w:rPr>
          <w:rFonts w:ascii="Times New Roman" w:eastAsia="Times New Roman" w:hAnsi="Times New Roman" w:cs="Times New Roman"/>
          <w:b/>
          <w:bCs/>
          <w:sz w:val="24"/>
          <w:szCs w:val="24"/>
          <w:lang w:val="en-GB"/>
        </w:rPr>
        <w:t>Basics of C</w:t>
      </w:r>
      <w:r w:rsidR="00D718FE" w:rsidRPr="00051959">
        <w:rPr>
          <w:rFonts w:ascii="Times New Roman" w:eastAsia="Times New Roman" w:hAnsi="Times New Roman" w:cs="Times New Roman"/>
          <w:b/>
          <w:bCs/>
          <w:sz w:val="24"/>
          <w:szCs w:val="24"/>
          <w:lang w:val="en-GB"/>
        </w:rPr>
        <w:t xml:space="preserve">hemical </w:t>
      </w:r>
      <w:r w:rsidR="00D718FE" w:rsidRPr="00051959">
        <w:rPr>
          <w:rFonts w:ascii="Times New Roman" w:eastAsia="Times New Roman" w:hAnsi="Times New Roman" w:cs="Times New Roman"/>
          <w:b/>
          <w:bCs/>
          <w:sz w:val="24"/>
          <w:szCs w:val="24"/>
          <w:lang w:val="en-GB"/>
        </w:rPr>
        <w:t>S</w:t>
      </w:r>
      <w:r w:rsidR="00D718FE" w:rsidRPr="00051959">
        <w:rPr>
          <w:rFonts w:ascii="Times New Roman" w:eastAsia="Times New Roman" w:hAnsi="Times New Roman" w:cs="Times New Roman"/>
          <w:b/>
          <w:bCs/>
          <w:sz w:val="24"/>
          <w:szCs w:val="24"/>
          <w:lang w:val="en-GB"/>
        </w:rPr>
        <w:t xml:space="preserve">ciences and </w:t>
      </w:r>
      <w:r w:rsidR="00D718FE" w:rsidRPr="00051959">
        <w:rPr>
          <w:rFonts w:ascii="Times New Roman" w:eastAsia="Times New Roman" w:hAnsi="Times New Roman" w:cs="Times New Roman"/>
          <w:b/>
          <w:bCs/>
          <w:sz w:val="24"/>
          <w:szCs w:val="24"/>
          <w:lang w:val="en-GB"/>
        </w:rPr>
        <w:t>I</w:t>
      </w:r>
      <w:r w:rsidR="00D718FE" w:rsidRPr="00051959">
        <w:rPr>
          <w:rFonts w:ascii="Times New Roman" w:eastAsia="Times New Roman" w:hAnsi="Times New Roman" w:cs="Times New Roman"/>
          <w:b/>
          <w:bCs/>
          <w:sz w:val="24"/>
          <w:szCs w:val="24"/>
          <w:lang w:val="en-GB"/>
        </w:rPr>
        <w:t xml:space="preserve">norganic </w:t>
      </w:r>
      <w:r w:rsidR="00D718FE" w:rsidRPr="00051959">
        <w:rPr>
          <w:rFonts w:ascii="Times New Roman" w:eastAsia="Times New Roman" w:hAnsi="Times New Roman" w:cs="Times New Roman"/>
          <w:b/>
          <w:bCs/>
          <w:sz w:val="24"/>
          <w:szCs w:val="24"/>
          <w:lang w:val="en-GB"/>
        </w:rPr>
        <w:t>S</w:t>
      </w:r>
      <w:r w:rsidR="00D718FE" w:rsidRPr="00051959">
        <w:rPr>
          <w:rFonts w:ascii="Times New Roman" w:eastAsia="Times New Roman" w:hAnsi="Times New Roman" w:cs="Times New Roman"/>
          <w:b/>
          <w:bCs/>
          <w:sz w:val="24"/>
          <w:szCs w:val="24"/>
          <w:lang w:val="en-GB"/>
        </w:rPr>
        <w:t>ystems</w:t>
      </w:r>
      <w:r w:rsidRPr="00051959">
        <w:rPr>
          <w:rFonts w:ascii="Times New Roman" w:eastAsia="Times New Roman" w:hAnsi="Times New Roman" w:cs="Times New Roman"/>
          <w:b/>
          <w:bCs/>
          <w:sz w:val="24"/>
          <w:szCs w:val="24"/>
          <w:lang w:val="en-GB"/>
        </w:rPr>
        <w:t>”</w:t>
      </w:r>
    </w:p>
    <w:p w14:paraId="44C58328" w14:textId="1CC974D7" w:rsidR="001A020C" w:rsidRPr="00051959" w:rsidRDefault="001A020C" w:rsidP="001A020C">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sz w:val="24"/>
          <w:szCs w:val="24"/>
          <w:lang w:val="en-GB"/>
        </w:rPr>
        <w:t xml:space="preserve">Academic Discipline: </w:t>
      </w:r>
      <w:r w:rsidR="00D718FE" w:rsidRPr="00051959">
        <w:rPr>
          <w:rFonts w:ascii="Times New Roman" w:eastAsia="Times New Roman" w:hAnsi="Times New Roman" w:cs="Times New Roman"/>
          <w:b/>
          <w:bCs/>
          <w:sz w:val="24"/>
          <w:szCs w:val="24"/>
          <w:lang w:val="en-GB"/>
        </w:rPr>
        <w:t>CHIM/03</w:t>
      </w:r>
      <w:r w:rsidRPr="00051959">
        <w:rPr>
          <w:rFonts w:ascii="Times New Roman" w:eastAsia="Times New Roman" w:hAnsi="Times New Roman" w:cs="Times New Roman"/>
          <w:b/>
          <w:bCs/>
          <w:sz w:val="24"/>
          <w:szCs w:val="24"/>
          <w:lang w:val="en-GB"/>
        </w:rPr>
        <w:t xml:space="preserve"> “</w:t>
      </w:r>
      <w:r w:rsidR="00D718FE" w:rsidRPr="00051959">
        <w:rPr>
          <w:rFonts w:ascii="Times New Roman" w:eastAsia="Times New Roman" w:hAnsi="Times New Roman" w:cs="Times New Roman"/>
          <w:b/>
          <w:bCs/>
          <w:sz w:val="24"/>
          <w:szCs w:val="24"/>
          <w:lang w:val="en-GB"/>
        </w:rPr>
        <w:t>General and Inorganic Chemistry</w:t>
      </w:r>
      <w:r w:rsidRPr="00051959">
        <w:rPr>
          <w:rFonts w:ascii="Times New Roman" w:eastAsia="Times New Roman" w:hAnsi="Times New Roman" w:cs="Times New Roman"/>
          <w:b/>
          <w:bCs/>
          <w:sz w:val="24"/>
          <w:szCs w:val="24"/>
          <w:lang w:val="en-GB"/>
        </w:rPr>
        <w:t>”</w:t>
      </w:r>
    </w:p>
    <w:p w14:paraId="64D3BCFB" w14:textId="4350FBC0" w:rsidR="009E3442" w:rsidRPr="00051959" w:rsidRDefault="009E3442" w:rsidP="009E3442">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sz w:val="24"/>
          <w:szCs w:val="24"/>
          <w:lang w:val="en-GB"/>
        </w:rPr>
        <w:t xml:space="preserve">Duration of the grant: </w:t>
      </w:r>
      <w:r w:rsidR="00D718FE" w:rsidRPr="00051959">
        <w:rPr>
          <w:rFonts w:ascii="Times New Roman" w:eastAsia="Times New Roman" w:hAnsi="Times New Roman" w:cs="Times New Roman"/>
          <w:sz w:val="24"/>
          <w:szCs w:val="24"/>
          <w:lang w:val="en-GB"/>
        </w:rPr>
        <w:t>24</w:t>
      </w:r>
      <w:r w:rsidRPr="00051959">
        <w:rPr>
          <w:rFonts w:ascii="Times New Roman" w:eastAsia="Times New Roman" w:hAnsi="Times New Roman" w:cs="Times New Roman"/>
          <w:sz w:val="24"/>
          <w:szCs w:val="24"/>
          <w:lang w:val="en-GB"/>
        </w:rPr>
        <w:t xml:space="preserve"> months </w:t>
      </w:r>
      <w:r w:rsidR="007D6591" w:rsidRPr="00051959">
        <w:rPr>
          <w:rFonts w:ascii="Times New Roman" w:eastAsia="Times New Roman" w:hAnsi="Times New Roman" w:cs="Times New Roman"/>
          <w:sz w:val="24"/>
          <w:szCs w:val="24"/>
          <w:lang w:val="en-GB"/>
        </w:rPr>
        <w:t>(with possibility of renewal)</w:t>
      </w:r>
    </w:p>
    <w:p w14:paraId="33EE4259" w14:textId="2F82FACE" w:rsidR="008D248E" w:rsidRPr="00051959" w:rsidRDefault="00215940" w:rsidP="00D84128">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051959">
        <w:rPr>
          <w:rFonts w:ascii="Times New Roman" w:eastAsia="Times New Roman" w:hAnsi="Times New Roman" w:cs="Times New Roman"/>
          <w:b/>
          <w:sz w:val="24"/>
          <w:szCs w:val="24"/>
          <w:lang w:val="en-GB"/>
        </w:rPr>
        <w:t xml:space="preserve">Gross </w:t>
      </w:r>
      <w:r w:rsidR="000B5AAE" w:rsidRPr="00051959">
        <w:rPr>
          <w:rFonts w:ascii="Times New Roman" w:eastAsia="Times New Roman" w:hAnsi="Times New Roman" w:cs="Times New Roman"/>
          <w:b/>
          <w:sz w:val="24"/>
          <w:szCs w:val="24"/>
          <w:lang w:val="en-GB"/>
        </w:rPr>
        <w:t>cost of the grant</w:t>
      </w:r>
      <w:r w:rsidR="000B5AAE" w:rsidRPr="00051959">
        <w:rPr>
          <w:rFonts w:ascii="Times New Roman" w:eastAsia="Times New Roman" w:hAnsi="Times New Roman" w:cs="Times New Roman"/>
          <w:bCs/>
          <w:sz w:val="24"/>
          <w:szCs w:val="24"/>
          <w:lang w:val="en-GB"/>
        </w:rPr>
        <w:t>: €</w:t>
      </w:r>
      <w:r w:rsidR="00D718FE" w:rsidRPr="00051959">
        <w:rPr>
          <w:rFonts w:ascii="Times New Roman" w:eastAsia="Times New Roman" w:hAnsi="Times New Roman" w:cs="Times New Roman"/>
          <w:bCs/>
          <w:sz w:val="24"/>
          <w:szCs w:val="24"/>
          <w:lang w:val="en-GB"/>
        </w:rPr>
        <w:t>48</w:t>
      </w:r>
      <w:r w:rsidR="001A020C" w:rsidRPr="00051959">
        <w:rPr>
          <w:rFonts w:ascii="Times New Roman" w:eastAsia="Times New Roman" w:hAnsi="Times New Roman" w:cs="Times New Roman"/>
          <w:bCs/>
          <w:sz w:val="24"/>
          <w:szCs w:val="24"/>
          <w:lang w:val="en-GB"/>
        </w:rPr>
        <w:t>,</w:t>
      </w:r>
      <w:r w:rsidR="00D718FE" w:rsidRPr="00051959">
        <w:rPr>
          <w:rFonts w:ascii="Times New Roman" w:eastAsia="Times New Roman" w:hAnsi="Times New Roman" w:cs="Times New Roman"/>
          <w:bCs/>
          <w:sz w:val="24"/>
          <w:szCs w:val="24"/>
          <w:lang w:val="en-GB"/>
        </w:rPr>
        <w:t>640</w:t>
      </w:r>
      <w:r w:rsidR="001A020C" w:rsidRPr="00051959">
        <w:rPr>
          <w:rFonts w:ascii="Times New Roman" w:eastAsia="Times New Roman" w:hAnsi="Times New Roman" w:cs="Times New Roman"/>
          <w:bCs/>
          <w:sz w:val="24"/>
          <w:szCs w:val="24"/>
          <w:lang w:val="en-GB"/>
        </w:rPr>
        <w:t>.00</w:t>
      </w:r>
    </w:p>
    <w:p w14:paraId="680DD2EE" w14:textId="2ECAD1F7" w:rsidR="001A020C" w:rsidRPr="00051959" w:rsidRDefault="001A020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sz w:val="24"/>
          <w:szCs w:val="24"/>
          <w:lang w:val="en-GB"/>
        </w:rPr>
        <w:t>Cost centre</w:t>
      </w:r>
      <w:r w:rsidRPr="00051959">
        <w:rPr>
          <w:rFonts w:ascii="Times New Roman" w:eastAsia="Times New Roman" w:hAnsi="Times New Roman" w:cs="Times New Roman"/>
          <w:bCs/>
          <w:sz w:val="24"/>
          <w:szCs w:val="24"/>
          <w:lang w:val="en-GB"/>
        </w:rPr>
        <w:t xml:space="preserve">: </w:t>
      </w:r>
      <w:r w:rsidR="00D718FE" w:rsidRPr="00051959">
        <w:rPr>
          <w:rFonts w:ascii="Times New Roman" w:eastAsia="Times New Roman" w:hAnsi="Times New Roman" w:cs="Times New Roman"/>
          <w:bCs/>
          <w:sz w:val="24"/>
          <w:szCs w:val="24"/>
          <w:lang w:val="en-GB"/>
        </w:rPr>
        <w:t>The Mise Project</w:t>
      </w:r>
      <w:r w:rsidRPr="00051959">
        <w:rPr>
          <w:rFonts w:ascii="Times New Roman" w:eastAsia="Times New Roman" w:hAnsi="Times New Roman" w:cs="Times New Roman"/>
          <w:bCs/>
          <w:sz w:val="24"/>
          <w:szCs w:val="24"/>
          <w:lang w:val="en-GB"/>
        </w:rPr>
        <w:t xml:space="preserve">, held by Prof. </w:t>
      </w:r>
      <w:r w:rsidR="00D718FE" w:rsidRPr="00051959">
        <w:rPr>
          <w:rFonts w:ascii="Times New Roman" w:eastAsia="Times New Roman" w:hAnsi="Times New Roman" w:cs="Times New Roman"/>
          <w:bCs/>
          <w:sz w:val="24"/>
          <w:szCs w:val="24"/>
          <w:lang w:val="en-GB"/>
        </w:rPr>
        <w:t>Rosanna Galassi</w:t>
      </w:r>
    </w:p>
    <w:p w14:paraId="716FADB9" w14:textId="565BFFC8" w:rsidR="00F5341C" w:rsidRPr="00051959" w:rsidRDefault="000B5AAE" w:rsidP="00F5341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sz w:val="24"/>
          <w:szCs w:val="24"/>
          <w:lang w:val="en-GB"/>
        </w:rPr>
        <w:t>Tutor</w:t>
      </w:r>
      <w:r w:rsidR="00F5341C" w:rsidRPr="00051959">
        <w:rPr>
          <w:rFonts w:ascii="Times New Roman" w:eastAsia="Times New Roman" w:hAnsi="Times New Roman" w:cs="Times New Roman"/>
          <w:b/>
          <w:sz w:val="24"/>
          <w:szCs w:val="24"/>
          <w:lang w:val="en-GB"/>
        </w:rPr>
        <w:t>:</w:t>
      </w:r>
      <w:r w:rsidR="00F5341C" w:rsidRPr="00051959">
        <w:rPr>
          <w:rFonts w:ascii="Times New Roman" w:eastAsia="Times New Roman" w:hAnsi="Times New Roman" w:cs="Times New Roman"/>
          <w:sz w:val="24"/>
          <w:szCs w:val="24"/>
          <w:lang w:val="en-GB"/>
        </w:rPr>
        <w:t xml:space="preserve"> </w:t>
      </w:r>
      <w:r w:rsidR="00985E94" w:rsidRPr="00051959">
        <w:rPr>
          <w:rFonts w:ascii="Times New Roman" w:eastAsia="Times New Roman" w:hAnsi="Times New Roman" w:cs="Times New Roman"/>
          <w:sz w:val="24"/>
          <w:szCs w:val="24"/>
          <w:lang w:val="en-GB"/>
        </w:rPr>
        <w:t xml:space="preserve">Prof. </w:t>
      </w:r>
      <w:r w:rsidR="00D718FE" w:rsidRPr="00051959">
        <w:rPr>
          <w:rFonts w:ascii="Times New Roman" w:eastAsia="Times New Roman" w:hAnsi="Times New Roman" w:cs="Times New Roman"/>
          <w:sz w:val="24"/>
          <w:szCs w:val="24"/>
          <w:lang w:val="en-GB"/>
        </w:rPr>
        <w:t>Rossana Galassi</w:t>
      </w:r>
    </w:p>
    <w:p w14:paraId="00CD14DC" w14:textId="1668E537" w:rsidR="000B5AAE" w:rsidRPr="00051959" w:rsidRDefault="000B5AAE" w:rsidP="00F5341C">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t>Place of carrying out the research activity</w:t>
      </w:r>
      <w:r w:rsidR="00D80F89" w:rsidRPr="00051959">
        <w:rPr>
          <w:rFonts w:ascii="Times New Roman" w:eastAsia="Times New Roman" w:hAnsi="Times New Roman" w:cs="Times New Roman"/>
          <w:b/>
          <w:bCs/>
          <w:sz w:val="24"/>
          <w:szCs w:val="24"/>
          <w:lang w:val="en-GB"/>
        </w:rPr>
        <w:t>:</w:t>
      </w:r>
      <w:r w:rsidR="00D80F89" w:rsidRPr="00051959">
        <w:rPr>
          <w:rFonts w:ascii="Times New Roman" w:eastAsia="Times New Roman" w:hAnsi="Times New Roman" w:cs="Times New Roman"/>
          <w:bCs/>
          <w:sz w:val="24"/>
          <w:szCs w:val="24"/>
          <w:lang w:val="en-GB"/>
        </w:rPr>
        <w:t xml:space="preserve"> CHIP - CHemistry Interdisciplinary Project</w:t>
      </w:r>
      <w:r w:rsidR="00D80F89" w:rsidRPr="00051959">
        <w:rPr>
          <w:rFonts w:ascii="Times New Roman" w:eastAsia="Times New Roman" w:hAnsi="Times New Roman" w:cs="Times New Roman"/>
          <w:sz w:val="24"/>
          <w:szCs w:val="24"/>
          <w:lang w:val="en-GB"/>
        </w:rPr>
        <w:t xml:space="preserve">, </w:t>
      </w:r>
      <w:r w:rsidRPr="00051959">
        <w:rPr>
          <w:rFonts w:ascii="Times New Roman" w:eastAsia="Times New Roman" w:hAnsi="Times New Roman" w:cs="Times New Roman"/>
          <w:sz w:val="24"/>
          <w:szCs w:val="24"/>
          <w:lang w:val="en-GB"/>
        </w:rPr>
        <w:t>Camerino</w:t>
      </w:r>
    </w:p>
    <w:p w14:paraId="75F82523" w14:textId="55E0FB32" w:rsidR="00875808" w:rsidRPr="00051959" w:rsidRDefault="00215940" w:rsidP="004D171F">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sz w:val="24"/>
          <w:szCs w:val="24"/>
          <w:lang w:val="en-GB"/>
        </w:rPr>
        <w:t>Admission requirements</w:t>
      </w:r>
      <w:r w:rsidR="00875808" w:rsidRPr="00051959">
        <w:rPr>
          <w:rFonts w:ascii="Times New Roman" w:eastAsia="Times New Roman" w:hAnsi="Times New Roman" w:cs="Times New Roman"/>
          <w:b/>
          <w:sz w:val="24"/>
          <w:szCs w:val="24"/>
          <w:lang w:val="en-GB"/>
        </w:rPr>
        <w:t xml:space="preserve"> and qualifications</w:t>
      </w:r>
      <w:r w:rsidR="00CD0433" w:rsidRPr="00051959">
        <w:rPr>
          <w:rFonts w:ascii="Times New Roman" w:eastAsia="Times New Roman" w:hAnsi="Times New Roman" w:cs="Times New Roman"/>
          <w:sz w:val="24"/>
          <w:szCs w:val="24"/>
          <w:lang w:val="en-GB"/>
        </w:rPr>
        <w:t>:</w:t>
      </w:r>
      <w:r w:rsidR="00DB0E04" w:rsidRPr="00051959">
        <w:rPr>
          <w:rFonts w:ascii="Times New Roman" w:eastAsia="Times New Roman" w:hAnsi="Times New Roman" w:cs="Times New Roman"/>
          <w:sz w:val="24"/>
          <w:szCs w:val="24"/>
          <w:lang w:val="en-GB"/>
        </w:rPr>
        <w:t xml:space="preserve"> </w:t>
      </w:r>
      <w:r w:rsidR="007D30B7" w:rsidRPr="00051959">
        <w:rPr>
          <w:rFonts w:ascii="Times New Roman" w:eastAsia="Times New Roman" w:hAnsi="Times New Roman" w:cs="Times New Roman"/>
          <w:sz w:val="24"/>
          <w:szCs w:val="24"/>
          <w:lang w:val="en-GB"/>
        </w:rPr>
        <w:t>Master’s Degree</w:t>
      </w:r>
      <w:r w:rsidR="000B5AAE" w:rsidRPr="00051959">
        <w:rPr>
          <w:rFonts w:ascii="Times New Roman" w:eastAsia="Times New Roman" w:hAnsi="Times New Roman" w:cs="Times New Roman"/>
          <w:sz w:val="24"/>
          <w:szCs w:val="24"/>
          <w:lang w:val="en-GB"/>
        </w:rPr>
        <w:t xml:space="preserve"> (or equivalent)</w:t>
      </w:r>
      <w:r w:rsidR="00F5341C" w:rsidRPr="00051959">
        <w:rPr>
          <w:rFonts w:ascii="Times New Roman" w:eastAsia="Times New Roman" w:hAnsi="Times New Roman" w:cs="Times New Roman"/>
          <w:sz w:val="24"/>
          <w:szCs w:val="24"/>
          <w:lang w:val="en-GB"/>
        </w:rPr>
        <w:t xml:space="preserve"> </w:t>
      </w:r>
      <w:r w:rsidR="007D6591" w:rsidRPr="00051959">
        <w:rPr>
          <w:rFonts w:ascii="Times New Roman" w:eastAsia="Times New Roman" w:hAnsi="Times New Roman" w:cs="Times New Roman"/>
          <w:sz w:val="24"/>
          <w:szCs w:val="24"/>
          <w:lang w:val="en-GB"/>
        </w:rPr>
        <w:t>in</w:t>
      </w:r>
      <w:r w:rsidR="007D30B7" w:rsidRPr="00051959">
        <w:rPr>
          <w:rFonts w:ascii="Times New Roman" w:eastAsia="Times New Roman" w:hAnsi="Times New Roman" w:cs="Times New Roman"/>
          <w:sz w:val="24"/>
          <w:szCs w:val="24"/>
          <w:lang w:val="en-GB"/>
        </w:rPr>
        <w:t xml:space="preserve"> </w:t>
      </w:r>
      <w:r w:rsidR="00D718FE" w:rsidRPr="00051959">
        <w:rPr>
          <w:rFonts w:ascii="Times New Roman" w:eastAsia="Times New Roman" w:hAnsi="Times New Roman" w:cs="Times New Roman"/>
          <w:sz w:val="24"/>
          <w:szCs w:val="24"/>
          <w:lang w:val="en-GB"/>
        </w:rPr>
        <w:t>Chemical Sciences</w:t>
      </w:r>
      <w:r w:rsidR="00D80F89" w:rsidRPr="00051959">
        <w:rPr>
          <w:rFonts w:ascii="Times New Roman" w:eastAsia="Times New Roman" w:hAnsi="Times New Roman" w:cs="Times New Roman"/>
          <w:sz w:val="24"/>
          <w:szCs w:val="24"/>
          <w:lang w:val="en-GB"/>
        </w:rPr>
        <w:t xml:space="preserve"> (Class LM-</w:t>
      </w:r>
      <w:r w:rsidR="00D718FE" w:rsidRPr="00051959">
        <w:rPr>
          <w:rFonts w:ascii="Times New Roman" w:eastAsia="Times New Roman" w:hAnsi="Times New Roman" w:cs="Times New Roman"/>
          <w:sz w:val="24"/>
          <w:szCs w:val="24"/>
          <w:lang w:val="en-GB"/>
        </w:rPr>
        <w:t>54</w:t>
      </w:r>
      <w:r w:rsidR="00D80F89" w:rsidRPr="00051959">
        <w:rPr>
          <w:rFonts w:ascii="Times New Roman" w:eastAsia="Times New Roman" w:hAnsi="Times New Roman" w:cs="Times New Roman"/>
          <w:sz w:val="24"/>
          <w:szCs w:val="24"/>
          <w:lang w:val="en-GB"/>
        </w:rPr>
        <w:t>).</w:t>
      </w:r>
    </w:p>
    <w:p w14:paraId="045F4432" w14:textId="5B7AF552" w:rsidR="000B5AAE" w:rsidRPr="00051959" w:rsidRDefault="00961F7F" w:rsidP="000B5AA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bCs/>
          <w:sz w:val="24"/>
          <w:szCs w:val="24"/>
          <w:lang w:val="en-GB"/>
        </w:rPr>
        <w:lastRenderedPageBreak/>
        <w:t>Qualifications valid for evaluation</w:t>
      </w:r>
      <w:r w:rsidRPr="00051959">
        <w:rPr>
          <w:rFonts w:ascii="Times New Roman" w:eastAsia="Times New Roman" w:hAnsi="Times New Roman" w:cs="Times New Roman"/>
          <w:sz w:val="24"/>
          <w:szCs w:val="24"/>
          <w:lang w:val="en-GB"/>
        </w:rPr>
        <w:t xml:space="preserve">: </w:t>
      </w:r>
      <w:r w:rsidR="00D718FE" w:rsidRPr="00051959">
        <w:rPr>
          <w:rFonts w:ascii="Times New Roman" w:eastAsia="Times New Roman" w:hAnsi="Times New Roman" w:cs="Times New Roman"/>
          <w:sz w:val="24"/>
          <w:szCs w:val="24"/>
          <w:lang w:val="en-GB"/>
        </w:rPr>
        <w:t>Graduation grade, PhD in Chemical sciences; curriculum in Chemistry; publication of scientific articles; applied research activities, knowledge and skills of vibrational spectroscopy applied to the characteri</w:t>
      </w:r>
      <w:r w:rsidR="00D718FE" w:rsidRPr="00051959">
        <w:rPr>
          <w:rFonts w:ascii="Times New Roman" w:eastAsia="Times New Roman" w:hAnsi="Times New Roman" w:cs="Times New Roman"/>
          <w:sz w:val="24"/>
          <w:szCs w:val="24"/>
          <w:lang w:val="en-GB"/>
        </w:rPr>
        <w:t>s</w:t>
      </w:r>
      <w:r w:rsidR="00D718FE" w:rsidRPr="00051959">
        <w:rPr>
          <w:rFonts w:ascii="Times New Roman" w:eastAsia="Times New Roman" w:hAnsi="Times New Roman" w:cs="Times New Roman"/>
          <w:sz w:val="24"/>
          <w:szCs w:val="24"/>
          <w:lang w:val="en-GB"/>
        </w:rPr>
        <w:t>ation of chemical compounds proven by scientific articles</w:t>
      </w:r>
      <w:r w:rsidR="000B5AAE" w:rsidRPr="00051959">
        <w:rPr>
          <w:rFonts w:ascii="Times New Roman" w:eastAsia="Times New Roman" w:hAnsi="Times New Roman" w:cs="Times New Roman"/>
          <w:sz w:val="24"/>
          <w:szCs w:val="24"/>
          <w:lang w:val="en-GB"/>
        </w:rPr>
        <w:t>.</w:t>
      </w:r>
    </w:p>
    <w:p w14:paraId="48870AA8" w14:textId="77FCCA8A" w:rsidR="00961F7F" w:rsidRPr="00051959" w:rsidRDefault="00D80F89" w:rsidP="000B5AA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sz w:val="24"/>
          <w:szCs w:val="24"/>
          <w:lang w:val="en-GB"/>
        </w:rPr>
        <w:t>Good</w:t>
      </w:r>
      <w:r w:rsidR="000B5AAE" w:rsidRPr="00051959">
        <w:rPr>
          <w:rFonts w:ascii="Times New Roman" w:eastAsia="Times New Roman" w:hAnsi="Times New Roman" w:cs="Times New Roman"/>
          <w:sz w:val="24"/>
          <w:szCs w:val="24"/>
          <w:lang w:val="en-GB"/>
        </w:rPr>
        <w:t xml:space="preserve"> knowledge of the English language is required.</w:t>
      </w:r>
    </w:p>
    <w:p w14:paraId="7776C63E" w14:textId="03B51A55" w:rsidR="005618BD" w:rsidRPr="00051959" w:rsidRDefault="00F5341C" w:rsidP="000B5AAE">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051959">
        <w:rPr>
          <w:rFonts w:ascii="Times New Roman" w:eastAsia="Times New Roman" w:hAnsi="Times New Roman" w:cs="Times New Roman"/>
          <w:b/>
          <w:sz w:val="24"/>
          <w:szCs w:val="24"/>
          <w:lang w:val="en-GB"/>
        </w:rPr>
        <w:t>Selection procedure methodology</w:t>
      </w:r>
      <w:r w:rsidRPr="00051959">
        <w:rPr>
          <w:rFonts w:ascii="Times New Roman" w:eastAsia="Times New Roman" w:hAnsi="Times New Roman" w:cs="Times New Roman"/>
          <w:bCs/>
          <w:sz w:val="24"/>
          <w:szCs w:val="24"/>
          <w:lang w:val="en-GB"/>
        </w:rPr>
        <w:t xml:space="preserve">: Based </w:t>
      </w:r>
      <w:r w:rsidR="00EE5C9C" w:rsidRPr="00051959">
        <w:rPr>
          <w:rFonts w:ascii="Times New Roman" w:eastAsia="Times New Roman" w:hAnsi="Times New Roman" w:cs="Times New Roman"/>
          <w:bCs/>
          <w:sz w:val="24"/>
          <w:szCs w:val="24"/>
          <w:lang w:val="en-GB"/>
        </w:rPr>
        <w:t xml:space="preserve">on </w:t>
      </w:r>
      <w:r w:rsidRPr="00051959">
        <w:rPr>
          <w:rFonts w:ascii="Times New Roman" w:eastAsia="Times New Roman" w:hAnsi="Times New Roman" w:cs="Times New Roman"/>
          <w:bCs/>
          <w:sz w:val="24"/>
          <w:szCs w:val="24"/>
          <w:lang w:val="en-GB"/>
        </w:rPr>
        <w:t>qualifications</w:t>
      </w:r>
      <w:r w:rsidR="000B5AAE" w:rsidRPr="00051959">
        <w:rPr>
          <w:rFonts w:ascii="Times New Roman" w:eastAsia="Times New Roman" w:hAnsi="Times New Roman" w:cs="Times New Roman"/>
          <w:bCs/>
          <w:sz w:val="24"/>
          <w:szCs w:val="24"/>
          <w:lang w:val="en-GB"/>
        </w:rPr>
        <w:t xml:space="preserve"> and an interview</w:t>
      </w:r>
      <w:r w:rsidRPr="00051959">
        <w:rPr>
          <w:rFonts w:ascii="Times New Roman" w:eastAsia="Times New Roman" w:hAnsi="Times New Roman" w:cs="Times New Roman"/>
          <w:bCs/>
          <w:sz w:val="24"/>
          <w:szCs w:val="24"/>
          <w:lang w:val="en-GB"/>
        </w:rPr>
        <w:t>.</w:t>
      </w:r>
    </w:p>
    <w:p w14:paraId="106C0C2A" w14:textId="77777777" w:rsidR="0090490D" w:rsidRPr="00051959" w:rsidRDefault="0090490D" w:rsidP="000B5AAE">
      <w:pPr>
        <w:shd w:val="clear" w:color="auto" w:fill="FFFFFF" w:themeFill="background1"/>
        <w:spacing w:before="120" w:line="240" w:lineRule="auto"/>
        <w:jc w:val="both"/>
        <w:rPr>
          <w:rFonts w:ascii="Times New Roman" w:eastAsia="Times New Roman" w:hAnsi="Times New Roman" w:cs="Times New Roman"/>
          <w:bCs/>
          <w:sz w:val="24"/>
          <w:szCs w:val="24"/>
          <w:lang w:val="en-GB"/>
        </w:rPr>
      </w:pPr>
    </w:p>
    <w:p w14:paraId="70D8A2E3" w14:textId="77777777" w:rsidR="009E6B26" w:rsidRPr="00051959" w:rsidRDefault="009E6B26" w:rsidP="009E6B26">
      <w:pPr>
        <w:shd w:val="clear" w:color="auto" w:fill="FFFFFF" w:themeFill="background1"/>
        <w:spacing w:before="120" w:line="240" w:lineRule="auto"/>
        <w:jc w:val="both"/>
        <w:rPr>
          <w:rFonts w:ascii="Times New Roman" w:eastAsia="Times New Roman" w:hAnsi="Times New Roman" w:cs="Times New Roman"/>
          <w:sz w:val="24"/>
          <w:szCs w:val="24"/>
          <w:lang w:val="en-GB"/>
        </w:rPr>
      </w:pPr>
    </w:p>
    <w:p w14:paraId="22A0405F" w14:textId="77777777" w:rsidR="008D248E" w:rsidRPr="00051959" w:rsidRDefault="00FC4DFF">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Art. 2</w:t>
      </w:r>
    </w:p>
    <w:p w14:paraId="387E49A9" w14:textId="77777777" w:rsidR="00D37A35" w:rsidRPr="00051959"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051959">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051959" w:rsidRDefault="008D248E">
      <w:pPr>
        <w:widowControl w:val="0"/>
        <w:spacing w:line="240" w:lineRule="auto"/>
        <w:jc w:val="center"/>
        <w:rPr>
          <w:rFonts w:ascii="Times New Roman" w:eastAsia="Times New Roman" w:hAnsi="Times New Roman" w:cs="Times New Roman"/>
          <w:sz w:val="20"/>
          <w:szCs w:val="20"/>
          <w:lang w:val="en-GB"/>
        </w:rPr>
      </w:pPr>
    </w:p>
    <w:p w14:paraId="49BB227B" w14:textId="3303D0DF" w:rsidR="00D37A35" w:rsidRPr="00051959"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051959">
        <w:rPr>
          <w:rFonts w:ascii="Times New Roman" w:hAnsi="Times New Roman" w:cs="Times New Roman"/>
          <w:sz w:val="24"/>
          <w:szCs w:val="24"/>
          <w:lang w:val="en-GB"/>
        </w:rPr>
        <w:tab/>
      </w:r>
      <w:r w:rsidR="00D37A35" w:rsidRPr="00051959">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68814F99" w14:textId="77777777" w:rsidR="00051959" w:rsidRPr="00051959" w:rsidRDefault="00051959"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p>
    <w:p w14:paraId="12826C2A" w14:textId="2D797FAB" w:rsidR="00F5341C" w:rsidRPr="00051959" w:rsidRDefault="00F5341C" w:rsidP="00D718FE">
      <w:pPr>
        <w:widowControl w:val="0"/>
        <w:spacing w:line="240" w:lineRule="auto"/>
        <w:ind w:left="1134"/>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sz w:val="24"/>
          <w:szCs w:val="24"/>
          <w:lang w:val="en-GB"/>
        </w:rPr>
        <w:t xml:space="preserve"> - </w:t>
      </w:r>
      <w:r w:rsidR="00D37A35" w:rsidRPr="00051959">
        <w:rPr>
          <w:rFonts w:ascii="Times New Roman" w:eastAsia="Times New Roman" w:hAnsi="Times New Roman" w:cs="Times New Roman"/>
          <w:sz w:val="24"/>
          <w:szCs w:val="24"/>
          <w:lang w:val="en-GB"/>
        </w:rPr>
        <w:t>Candidates in possession of a Masters’ degree</w:t>
      </w:r>
      <w:r w:rsidR="00132D02" w:rsidRPr="00051959">
        <w:rPr>
          <w:rFonts w:ascii="Times New Roman" w:eastAsia="Times New Roman" w:hAnsi="Times New Roman" w:cs="Times New Roman"/>
          <w:sz w:val="24"/>
          <w:szCs w:val="24"/>
          <w:lang w:val="en-GB"/>
        </w:rPr>
        <w:t xml:space="preserve"> </w:t>
      </w:r>
      <w:r w:rsidRPr="00051959">
        <w:rPr>
          <w:rFonts w:ascii="Times New Roman" w:eastAsia="Times New Roman" w:hAnsi="Times New Roman" w:cs="Times New Roman"/>
          <w:sz w:val="24"/>
          <w:szCs w:val="24"/>
          <w:lang w:val="en-GB"/>
        </w:rPr>
        <w:t xml:space="preserve">(or an equivalent) </w:t>
      </w:r>
      <w:r w:rsidR="00132D02" w:rsidRPr="00051959">
        <w:rPr>
          <w:rFonts w:ascii="Times New Roman" w:eastAsia="Times New Roman" w:hAnsi="Times New Roman" w:cs="Times New Roman"/>
          <w:sz w:val="24"/>
          <w:szCs w:val="24"/>
          <w:lang w:val="en-GB"/>
        </w:rPr>
        <w:t xml:space="preserve">in the Class indicated in Art. 1 of this </w:t>
      </w:r>
      <w:r w:rsidR="0069463D" w:rsidRPr="00051959">
        <w:rPr>
          <w:rFonts w:ascii="Times New Roman" w:eastAsia="Times New Roman" w:hAnsi="Times New Roman" w:cs="Times New Roman"/>
          <w:sz w:val="24"/>
          <w:szCs w:val="24"/>
          <w:lang w:val="en-GB"/>
        </w:rPr>
        <w:t>Notice of Competition</w:t>
      </w:r>
      <w:r w:rsidR="00D718FE" w:rsidRPr="00051959">
        <w:rPr>
          <w:rFonts w:ascii="Times New Roman" w:eastAsia="Times New Roman" w:hAnsi="Times New Roman" w:cs="Times New Roman"/>
          <w:sz w:val="24"/>
          <w:szCs w:val="24"/>
          <w:lang w:val="en-GB"/>
        </w:rPr>
        <w:t>, or in related study topics;</w:t>
      </w:r>
    </w:p>
    <w:p w14:paraId="3D249107" w14:textId="79BF8A77" w:rsidR="008D248E" w:rsidRPr="00051959" w:rsidRDefault="00F5341C" w:rsidP="00051959">
      <w:pPr>
        <w:widowControl w:val="0"/>
        <w:spacing w:line="240" w:lineRule="auto"/>
        <w:ind w:left="1134"/>
        <w:jc w:val="both"/>
        <w:rPr>
          <w:rFonts w:ascii="Times New Roman" w:hAnsi="Times New Roman" w:cs="Times New Roman"/>
          <w:sz w:val="24"/>
          <w:szCs w:val="24"/>
          <w:lang w:val="en-GB"/>
        </w:rPr>
      </w:pPr>
      <w:r w:rsidRPr="00051959">
        <w:rPr>
          <w:rFonts w:ascii="Times New Roman" w:eastAsia="Times New Roman" w:hAnsi="Times New Roman" w:cs="Times New Roman"/>
          <w:sz w:val="24"/>
          <w:szCs w:val="24"/>
          <w:lang w:val="en-GB"/>
        </w:rPr>
        <w:t>- Candidates</w:t>
      </w:r>
      <w:r w:rsidR="00D37A35" w:rsidRPr="00051959">
        <w:rPr>
          <w:rFonts w:ascii="Times New Roman" w:eastAsia="Times New Roman" w:hAnsi="Times New Roman" w:cs="Times New Roman"/>
          <w:sz w:val="24"/>
          <w:szCs w:val="24"/>
          <w:lang w:val="en-GB"/>
        </w:rPr>
        <w:t xml:space="preserve"> </w:t>
      </w:r>
      <w:r w:rsidR="004A3AAE" w:rsidRPr="00051959">
        <w:rPr>
          <w:rFonts w:ascii="Times New Roman" w:hAnsi="Times New Roman" w:cs="Times New Roman"/>
          <w:sz w:val="24"/>
          <w:szCs w:val="24"/>
          <w:lang w:val="en-GB"/>
        </w:rPr>
        <w:t>having</w:t>
      </w:r>
      <w:r w:rsidR="00D37A35" w:rsidRPr="00051959">
        <w:rPr>
          <w:rFonts w:ascii="Times New Roman" w:hAnsi="Times New Roman" w:cs="Times New Roman"/>
          <w:sz w:val="24"/>
          <w:szCs w:val="24"/>
          <w:lang w:val="en-GB"/>
        </w:rPr>
        <w:t xml:space="preserve"> a scientific-professional curriculum suitable for carrying out the research activity</w:t>
      </w:r>
      <w:r w:rsidRPr="00051959">
        <w:rPr>
          <w:rFonts w:ascii="Times New Roman" w:hAnsi="Times New Roman" w:cs="Times New Roman"/>
          <w:sz w:val="24"/>
          <w:szCs w:val="24"/>
          <w:lang w:val="en-GB"/>
        </w:rPr>
        <w:t xml:space="preserve"> indicated in Art. 1 of the Notice.</w:t>
      </w:r>
      <w:r w:rsidR="000148B5" w:rsidRPr="00051959">
        <w:rPr>
          <w:rFonts w:ascii="Times New Roman" w:eastAsia="Times New Roman" w:hAnsi="Times New Roman" w:cs="Times New Roman"/>
          <w:sz w:val="24"/>
          <w:szCs w:val="24"/>
          <w:lang w:val="en-GB"/>
        </w:rPr>
        <w:t xml:space="preserve"> </w:t>
      </w:r>
    </w:p>
    <w:p w14:paraId="5039E5DE" w14:textId="77777777" w:rsidR="00051959" w:rsidRPr="00051959" w:rsidRDefault="00051959" w:rsidP="00132D02">
      <w:pPr>
        <w:widowControl w:val="0"/>
        <w:spacing w:line="240" w:lineRule="auto"/>
        <w:jc w:val="both"/>
        <w:rPr>
          <w:rFonts w:ascii="Times New Roman" w:eastAsia="Times New Roman" w:hAnsi="Times New Roman" w:cs="Times New Roman"/>
          <w:sz w:val="24"/>
          <w:szCs w:val="24"/>
          <w:lang w:val="en-GB"/>
        </w:rPr>
      </w:pPr>
    </w:p>
    <w:p w14:paraId="519169F1" w14:textId="4D5C5D2E" w:rsidR="00FB6A4C" w:rsidRPr="00051959" w:rsidRDefault="00FB6A4C" w:rsidP="00132D02">
      <w:pPr>
        <w:widowControl w:val="0"/>
        <w:spacing w:line="240" w:lineRule="auto"/>
        <w:jc w:val="both"/>
        <w:rPr>
          <w:rFonts w:ascii="Times New Roman" w:eastAsia="Times New Roman" w:hAnsi="Times New Roman" w:cs="Times New Roman"/>
          <w:b/>
          <w:bCs/>
          <w:sz w:val="24"/>
          <w:szCs w:val="24"/>
          <w:lang w:val="en-GB"/>
        </w:rPr>
      </w:pP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b/>
          <w:bCs/>
          <w:sz w:val="24"/>
          <w:szCs w:val="24"/>
          <w:lang w:val="en-GB"/>
        </w:rPr>
        <w:t>The aforementioned admission requirements must be met on the expiry date of this Call for applications, under penalty of exclusion.</w:t>
      </w:r>
    </w:p>
    <w:p w14:paraId="3EDC8512" w14:textId="6661263D" w:rsidR="008D248E" w:rsidRPr="00051959" w:rsidRDefault="00FC4DFF" w:rsidP="004A3AAE">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sz w:val="24"/>
          <w:szCs w:val="24"/>
          <w:lang w:val="en-GB"/>
        </w:rPr>
        <w:tab/>
      </w:r>
      <w:r w:rsidR="00D37A35" w:rsidRPr="00051959">
        <w:rPr>
          <w:rFonts w:ascii="Times New Roman" w:eastAsia="Times New Roman" w:hAnsi="Times New Roman" w:cs="Times New Roman"/>
          <w:color w:val="000000"/>
          <w:sz w:val="24"/>
          <w:szCs w:val="24"/>
          <w:lang w:val="en-GB"/>
        </w:rPr>
        <w:t xml:space="preserve">Foreign citizens must be in possession of </w:t>
      </w:r>
      <w:r w:rsidR="00D37A35" w:rsidRPr="00051959">
        <w:rPr>
          <w:rFonts w:ascii="Times New Roman" w:eastAsia="Times New Roman" w:hAnsi="Times New Roman" w:cs="Times New Roman"/>
          <w:b/>
          <w:color w:val="000000"/>
          <w:sz w:val="24"/>
          <w:szCs w:val="24"/>
          <w:lang w:val="en-GB"/>
        </w:rPr>
        <w:t xml:space="preserve">a </w:t>
      </w:r>
      <w:r w:rsidR="00D37A35" w:rsidRPr="00051959">
        <w:rPr>
          <w:rFonts w:ascii="Times New Roman" w:eastAsia="Times New Roman" w:hAnsi="Times New Roman" w:cs="Times New Roman"/>
          <w:bCs/>
          <w:color w:val="000000"/>
          <w:sz w:val="24"/>
          <w:szCs w:val="24"/>
          <w:lang w:val="en-GB"/>
        </w:rPr>
        <w:t>degree equivalent to those previously mentioned. Equivalence must be certified by competent authorities.</w:t>
      </w:r>
    </w:p>
    <w:p w14:paraId="2CE9E0FA" w14:textId="71C5593B" w:rsidR="006C24AF" w:rsidRPr="00051959" w:rsidRDefault="006C24AF" w:rsidP="006C24AF">
      <w:pPr>
        <w:spacing w:line="240" w:lineRule="auto"/>
        <w:jc w:val="both"/>
        <w:rPr>
          <w:rFonts w:ascii="Times New Roman" w:hAnsi="Times New Roman" w:cs="Times New Roman"/>
          <w:sz w:val="24"/>
          <w:szCs w:val="24"/>
          <w:lang w:val="en-GB"/>
        </w:rPr>
      </w:pPr>
      <w:r w:rsidRPr="00051959">
        <w:rPr>
          <w:rFonts w:ascii="Times New Roman" w:hAnsi="Times New Roman" w:cs="Times New Roman"/>
          <w:sz w:val="24"/>
          <w:szCs w:val="24"/>
          <w:lang w:val="en-GB"/>
        </w:rPr>
        <w:tab/>
      </w:r>
      <w:r w:rsidR="00C963BC" w:rsidRPr="00051959">
        <w:rPr>
          <w:rFonts w:ascii="Times New Roman" w:hAnsi="Times New Roman" w:cs="Times New Roman"/>
          <w:sz w:val="24"/>
          <w:szCs w:val="24"/>
          <w:lang w:val="en-GB"/>
        </w:rPr>
        <w:t>Research grants are awarded in compliance with the University's Code of Ethics.</w:t>
      </w:r>
    </w:p>
    <w:p w14:paraId="5DA2F302" w14:textId="6CC4DA38" w:rsidR="00C963BC" w:rsidRPr="00051959"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051959">
        <w:rPr>
          <w:rFonts w:ascii="Times New Roman" w:hAnsi="Times New Roman" w:cs="Times New Roman"/>
          <w:sz w:val="24"/>
          <w:szCs w:val="24"/>
          <w:lang w:val="en-GB"/>
        </w:rPr>
        <w:tab/>
      </w:r>
      <w:r w:rsidR="00C963BC" w:rsidRPr="00051959">
        <w:rPr>
          <w:rFonts w:ascii="Times New Roman" w:hAnsi="Times New Roman" w:cs="Times New Roman"/>
          <w:sz w:val="24"/>
          <w:szCs w:val="24"/>
          <w:lang w:val="en-GB"/>
        </w:rPr>
        <w:t xml:space="preserve">Research grants </w:t>
      </w:r>
      <w:r w:rsidR="00FF7A65" w:rsidRPr="00051959">
        <w:rPr>
          <w:rFonts w:ascii="Times New Roman" w:hAnsi="Times New Roman" w:cs="Times New Roman"/>
          <w:sz w:val="24"/>
          <w:szCs w:val="24"/>
          <w:lang w:val="en-GB"/>
        </w:rPr>
        <w:t>shall not</w:t>
      </w:r>
      <w:r w:rsidR="00C963BC" w:rsidRPr="00051959">
        <w:rPr>
          <w:rFonts w:ascii="Times New Roman" w:hAnsi="Times New Roman" w:cs="Times New Roman"/>
          <w:sz w:val="24"/>
          <w:szCs w:val="24"/>
          <w:lang w:val="en-GB"/>
        </w:rPr>
        <w:t xml:space="preserve"> be awarded</w:t>
      </w:r>
      <w:r w:rsidRPr="00051959">
        <w:rPr>
          <w:rFonts w:ascii="Times New Roman" w:hAnsi="Times New Roman" w:cs="Times New Roman"/>
          <w:sz w:val="24"/>
          <w:szCs w:val="24"/>
          <w:lang w:val="en-GB"/>
        </w:rPr>
        <w:t xml:space="preserve"> </w:t>
      </w:r>
      <w:r w:rsidR="00C963BC" w:rsidRPr="00051959">
        <w:rPr>
          <w:rFonts w:ascii="Times New Roman" w:hAnsi="Times New Roman" w:cs="Times New Roman"/>
          <w:sz w:val="24"/>
          <w:szCs w:val="24"/>
          <w:lang w:val="en-GB"/>
        </w:rPr>
        <w:t>to permanent staff members at universities,</w:t>
      </w:r>
      <w:r w:rsidRPr="00051959">
        <w:rPr>
          <w:rFonts w:ascii="Times New Roman" w:hAnsi="Times New Roman" w:cs="Times New Roman"/>
          <w:sz w:val="24"/>
          <w:szCs w:val="24"/>
          <w:lang w:val="en-GB"/>
        </w:rPr>
        <w:t xml:space="preserve"> </w:t>
      </w:r>
      <w:r w:rsidR="00C963BC" w:rsidRPr="00051959">
        <w:rPr>
          <w:rFonts w:ascii="Times New Roman" w:eastAsia="Times New Roman" w:hAnsi="Times New Roman" w:cs="Times New Roman"/>
          <w:color w:val="000000"/>
          <w:sz w:val="24"/>
          <w:szCs w:val="24"/>
          <w:lang w:val="en-GB"/>
        </w:rPr>
        <w:t>public research and experimentation agencies and institutions</w:t>
      </w:r>
      <w:r w:rsidRPr="00051959">
        <w:rPr>
          <w:rFonts w:ascii="Times New Roman" w:hAnsi="Times New Roman" w:cs="Times New Roman"/>
          <w:sz w:val="24"/>
          <w:szCs w:val="24"/>
          <w:lang w:val="en-GB"/>
        </w:rPr>
        <w:t xml:space="preserve">, </w:t>
      </w:r>
      <w:r w:rsidR="00C963BC" w:rsidRPr="00051959">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051959">
        <w:rPr>
          <w:rFonts w:ascii="Times New Roman" w:eastAsia="Times New Roman" w:hAnsi="Times New Roman" w:cs="Times New Roman"/>
          <w:color w:val="000000"/>
          <w:sz w:val="24"/>
          <w:szCs w:val="24"/>
          <w:lang w:val="en-GB"/>
        </w:rPr>
        <w:t xml:space="preserve">at </w:t>
      </w:r>
      <w:r w:rsidR="00C963BC" w:rsidRPr="00051959">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051959">
        <w:rPr>
          <w:rFonts w:ascii="Times New Roman" w:eastAsia="Times New Roman" w:hAnsi="Times New Roman" w:cs="Times New Roman"/>
          <w:color w:val="000000"/>
          <w:sz w:val="24"/>
          <w:szCs w:val="24"/>
          <w:lang w:val="en-GB"/>
        </w:rPr>
        <w:t xml:space="preserve"> of 11 July </w:t>
      </w:r>
      <w:r w:rsidR="00C963BC" w:rsidRPr="00051959">
        <w:rPr>
          <w:rFonts w:ascii="Times New Roman" w:eastAsia="Times New Roman" w:hAnsi="Times New Roman" w:cs="Times New Roman"/>
          <w:color w:val="000000"/>
          <w:sz w:val="24"/>
          <w:szCs w:val="24"/>
          <w:lang w:val="en-GB"/>
        </w:rPr>
        <w:t>1980.</w:t>
      </w:r>
    </w:p>
    <w:p w14:paraId="1ADBFE3A" w14:textId="77777777" w:rsidR="00FF7A65" w:rsidRPr="00051959"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051959"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051959">
        <w:rPr>
          <w:rFonts w:ascii="Times New Roman" w:eastAsia="Times New Roman" w:hAnsi="Times New Roman" w:cs="Times New Roman"/>
          <w:color w:val="000000"/>
          <w:sz w:val="24"/>
          <w:szCs w:val="24"/>
          <w:lang w:val="en-GB"/>
        </w:rPr>
        <w:t>Pursuant to Art. 18, paragraph 1 , letters b) and c) of the Law No. 240/2010 and Art. 1, paragraph 3 of the Regulations, candidates having a degree of kinship or affinity, up to and including the fourth degree, with a Professor working at the School publishing the proposal for the activation of the contract, or with the Rector, Director-General, or a member of the University’s Board of Governors, shall not be admitted to the selection procedure.</w:t>
      </w:r>
    </w:p>
    <w:p w14:paraId="0CF4603B" w14:textId="6A583D88" w:rsidR="008D248E" w:rsidRPr="00051959"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051959"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051959"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051959"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having adequate knowledge of the Italian language.</w:t>
      </w:r>
    </w:p>
    <w:p w14:paraId="5F8C1977" w14:textId="2B15A41D" w:rsidR="00051959" w:rsidRPr="00051959" w:rsidRDefault="00051959" w:rsidP="00051959">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lastRenderedPageBreak/>
        <w:t xml:space="preserve">Pursuant to art. 18 paragraph 1 letter b) and c) of Law </w:t>
      </w:r>
      <w:r w:rsidRPr="00051959">
        <w:rPr>
          <w:rFonts w:ascii="Times New Roman" w:eastAsia="Times New Roman" w:hAnsi="Times New Roman" w:cs="Times New Roman"/>
          <w:color w:val="000000"/>
          <w:sz w:val="24"/>
          <w:szCs w:val="24"/>
          <w:lang w:val="en-GB"/>
        </w:rPr>
        <w:t>N</w:t>
      </w:r>
      <w:r w:rsidRPr="00051959">
        <w:rPr>
          <w:rFonts w:ascii="Times New Roman" w:eastAsia="Times New Roman" w:hAnsi="Times New Roman" w:cs="Times New Roman"/>
          <w:color w:val="000000"/>
          <w:sz w:val="24"/>
          <w:szCs w:val="24"/>
          <w:lang w:val="en-GB"/>
        </w:rPr>
        <w:t>o. 240/2010</w:t>
      </w:r>
      <w:r w:rsidRPr="00051959">
        <w:rPr>
          <w:rFonts w:ascii="Times New Roman" w:eastAsia="Times New Roman" w:hAnsi="Times New Roman" w:cs="Times New Roman"/>
          <w:color w:val="000000"/>
          <w:sz w:val="24"/>
          <w:szCs w:val="24"/>
          <w:lang w:val="en-GB"/>
        </w:rPr>
        <w:t xml:space="preserve">, </w:t>
      </w:r>
      <w:r w:rsidRPr="00051959">
        <w:rPr>
          <w:rFonts w:ascii="Times New Roman" w:eastAsia="Times New Roman" w:hAnsi="Times New Roman" w:cs="Times New Roman"/>
          <w:color w:val="000000"/>
          <w:sz w:val="24"/>
          <w:szCs w:val="24"/>
          <w:lang w:val="en-GB"/>
        </w:rPr>
        <w:t xml:space="preserve">and art. 1 paragraph 3 of the Regulation, </w:t>
      </w:r>
      <w:r w:rsidRPr="00051959">
        <w:rPr>
          <w:rFonts w:ascii="Times New Roman" w:eastAsia="Times New Roman" w:hAnsi="Times New Roman" w:cs="Times New Roman"/>
          <w:color w:val="000000"/>
          <w:sz w:val="24"/>
          <w:szCs w:val="24"/>
          <w:lang w:val="en-GB"/>
        </w:rPr>
        <w:t>candidates</w:t>
      </w:r>
      <w:r w:rsidRPr="00051959">
        <w:rPr>
          <w:rFonts w:ascii="Times New Roman" w:eastAsia="Times New Roman" w:hAnsi="Times New Roman" w:cs="Times New Roman"/>
          <w:color w:val="000000"/>
          <w:sz w:val="24"/>
          <w:szCs w:val="24"/>
          <w:lang w:val="en-GB"/>
        </w:rPr>
        <w:t xml:space="preserve"> who have a degree of kinship or affinity, up to and including the fourth degree,</w:t>
      </w:r>
      <w:r w:rsidRPr="00051959">
        <w:rPr>
          <w:rFonts w:ascii="Times New Roman" w:eastAsia="Times New Roman" w:hAnsi="Times New Roman" w:cs="Times New Roman"/>
          <w:color w:val="000000"/>
          <w:sz w:val="24"/>
          <w:szCs w:val="24"/>
          <w:lang w:val="en-GB"/>
        </w:rPr>
        <w:t xml:space="preserve"> </w:t>
      </w:r>
      <w:r w:rsidRPr="00051959">
        <w:rPr>
          <w:rFonts w:ascii="Times New Roman" w:eastAsia="Times New Roman" w:hAnsi="Times New Roman" w:cs="Times New Roman"/>
          <w:color w:val="000000"/>
          <w:sz w:val="24"/>
          <w:szCs w:val="24"/>
          <w:lang w:val="en-GB"/>
        </w:rPr>
        <w:t>with a Professor belonging to the School who makes the proposal to activate the contract, or with the Rector, the General Director or a member of the University Board of Directors cannot participate in the selection procedures for the awarding of research grants.</w:t>
      </w:r>
    </w:p>
    <w:p w14:paraId="05121C54" w14:textId="77777777" w:rsidR="00FF7A65" w:rsidRPr="00051959"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sz w:val="24"/>
          <w:szCs w:val="24"/>
          <w:lang w:val="en-GB"/>
        </w:rPr>
        <w:tab/>
      </w:r>
      <w:r w:rsidR="00FF7A65" w:rsidRPr="00051959">
        <w:rPr>
          <w:rFonts w:ascii="Times New Roman" w:eastAsia="Times New Roman" w:hAnsi="Times New Roman" w:cs="Times New Roman"/>
          <w:color w:val="000000"/>
          <w:sz w:val="24"/>
          <w:szCs w:val="24"/>
          <w:lang w:val="en-GB"/>
        </w:rPr>
        <w:t>Furthermore, candidates who have already been awarded research grants by any institution, pursuant to Law No. 240/2010, for a period exceeding 6 years when summed up with the duration of this grant, shall not be admitted to this selection procedure. If the grant has been awarded during a PhD programme without a scholarship and up to the legal duration of the course., that period is not counted.</w:t>
      </w:r>
    </w:p>
    <w:p w14:paraId="470CECB9" w14:textId="2B445E3E" w:rsidR="008D248E" w:rsidRPr="00051959"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 </w:t>
      </w:r>
    </w:p>
    <w:p w14:paraId="3970769E" w14:textId="7A6B68FB" w:rsidR="008B2089" w:rsidRPr="00051959" w:rsidRDefault="00FC4DFF" w:rsidP="00DC1AC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051959">
        <w:rPr>
          <w:rFonts w:ascii="Times New Roman" w:eastAsia="Times New Roman" w:hAnsi="Times New Roman" w:cs="Times New Roman"/>
          <w:sz w:val="24"/>
          <w:szCs w:val="24"/>
          <w:lang w:val="en-GB"/>
        </w:rPr>
        <w:tab/>
      </w:r>
      <w:r w:rsidR="00FF7A65" w:rsidRPr="00051959">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272DE291" w14:textId="77777777" w:rsidR="00FB6A4C" w:rsidRPr="00051959" w:rsidRDefault="00FB6A4C">
      <w:pPr>
        <w:spacing w:line="240" w:lineRule="auto"/>
        <w:jc w:val="both"/>
        <w:rPr>
          <w:rFonts w:ascii="Times New Roman" w:eastAsia="Times New Roman" w:hAnsi="Times New Roman" w:cs="Times New Roman"/>
          <w:color w:val="292929"/>
          <w:sz w:val="24"/>
          <w:szCs w:val="24"/>
          <w:lang w:val="en-GB"/>
        </w:rPr>
      </w:pPr>
    </w:p>
    <w:p w14:paraId="2A835B93" w14:textId="0E7C9EE9" w:rsidR="008B2089" w:rsidRPr="00051959" w:rsidRDefault="00FB6A4C">
      <w:pPr>
        <w:spacing w:line="240" w:lineRule="auto"/>
        <w:jc w:val="both"/>
        <w:rPr>
          <w:rFonts w:ascii="Times New Roman" w:eastAsia="Times New Roman" w:hAnsi="Times New Roman" w:cs="Times New Roman"/>
          <w:b/>
          <w:bCs/>
          <w:color w:val="292929"/>
          <w:sz w:val="24"/>
          <w:szCs w:val="24"/>
          <w:lang w:val="en-GB"/>
        </w:rPr>
      </w:pPr>
      <w:r w:rsidRPr="00051959">
        <w:rPr>
          <w:rFonts w:ascii="Times New Roman" w:eastAsia="Times New Roman" w:hAnsi="Times New Roman" w:cs="Times New Roman"/>
          <w:b/>
          <w:bCs/>
          <w:color w:val="292929"/>
          <w:sz w:val="24"/>
          <w:szCs w:val="24"/>
          <w:lang w:val="en-GB"/>
        </w:rPr>
        <w:t>The Administration reserves the right to order, at any time, by means of a motivated provision, the exclusion from the selection procedure due to lack of the prescribed requisites.</w:t>
      </w:r>
    </w:p>
    <w:p w14:paraId="62EFF363" w14:textId="77777777" w:rsidR="0090490D" w:rsidRPr="00051959" w:rsidRDefault="0090490D">
      <w:pPr>
        <w:spacing w:line="240" w:lineRule="auto"/>
        <w:jc w:val="both"/>
        <w:rPr>
          <w:rFonts w:ascii="Times New Roman" w:eastAsia="Times New Roman" w:hAnsi="Times New Roman" w:cs="Times New Roman"/>
          <w:b/>
          <w:bCs/>
          <w:color w:val="292929"/>
          <w:sz w:val="24"/>
          <w:szCs w:val="24"/>
          <w:lang w:val="en-GB"/>
        </w:rPr>
      </w:pPr>
    </w:p>
    <w:p w14:paraId="4EB1D20C" w14:textId="77777777" w:rsidR="00FB6A4C" w:rsidRPr="00051959" w:rsidRDefault="00FB6A4C">
      <w:pPr>
        <w:spacing w:line="240" w:lineRule="auto"/>
        <w:jc w:val="both"/>
        <w:rPr>
          <w:rFonts w:ascii="Times New Roman" w:eastAsia="Times New Roman" w:hAnsi="Times New Roman" w:cs="Times New Roman"/>
          <w:b/>
          <w:bCs/>
          <w:color w:val="292929"/>
          <w:sz w:val="24"/>
          <w:szCs w:val="24"/>
          <w:lang w:val="en-GB"/>
        </w:rPr>
      </w:pPr>
    </w:p>
    <w:p w14:paraId="0C5CD785" w14:textId="77777777" w:rsidR="008D248E" w:rsidRPr="00051959" w:rsidRDefault="00FC4DFF">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Art. 3</w:t>
      </w:r>
    </w:p>
    <w:p w14:paraId="75A873A2" w14:textId="4A335CB7" w:rsidR="008D248E" w:rsidRPr="00051959"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051959">
        <w:rPr>
          <w:rFonts w:ascii="Times New Roman" w:eastAsia="Times New Roman" w:hAnsi="Times New Roman" w:cs="Times New Roman"/>
          <w:b/>
          <w:bCs/>
          <w:color w:val="000000"/>
          <w:sz w:val="24"/>
          <w:szCs w:val="24"/>
          <w:lang w:val="en-GB"/>
        </w:rPr>
        <w:t>Application and presentation deadline</w:t>
      </w:r>
    </w:p>
    <w:p w14:paraId="2F78B53E" w14:textId="77777777" w:rsidR="00B62DDE" w:rsidRPr="00051959" w:rsidRDefault="00B62DDE"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p>
    <w:p w14:paraId="24718402" w14:textId="77777777" w:rsidR="00B62DDE" w:rsidRPr="00051959"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application and the related attachments must be submitted exclusively through the computer application system adopted, available at the link indicated on the webpage on which the Notice of the Selectin Procedure was published.</w:t>
      </w:r>
    </w:p>
    <w:p w14:paraId="31E215C5" w14:textId="77777777" w:rsidR="00B62DDE" w:rsidRPr="00051959"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For the online submission of the application, candidates must have an ordinary e-mail address (not certified e-mail), for the purposes of registering with the system. Registration must be done at the time of first access.</w:t>
      </w:r>
    </w:p>
    <w:p w14:paraId="496A06A0" w14:textId="16D3EC3B" w:rsidR="00B62DDE" w:rsidRPr="00051959"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Please note that the e-mail address indicated by the candidate during registration will be used by this Administration for all subsequent communications relating to the selecti</w:t>
      </w:r>
      <w:r w:rsidR="00FB6A4C" w:rsidRPr="00051959">
        <w:rPr>
          <w:rFonts w:ascii="Times New Roman" w:eastAsia="Times New Roman" w:hAnsi="Times New Roman" w:cs="Times New Roman"/>
          <w:color w:val="000000"/>
          <w:sz w:val="24"/>
          <w:szCs w:val="24"/>
          <w:lang w:val="en-GB"/>
        </w:rPr>
        <w:t>o</w:t>
      </w:r>
      <w:r w:rsidRPr="00051959">
        <w:rPr>
          <w:rFonts w:ascii="Times New Roman" w:eastAsia="Times New Roman" w:hAnsi="Times New Roman" w:cs="Times New Roman"/>
          <w:color w:val="000000"/>
          <w:sz w:val="24"/>
          <w:szCs w:val="24"/>
          <w:lang w:val="en-GB"/>
        </w:rPr>
        <w:t>n procedure in question.</w:t>
      </w:r>
    </w:p>
    <w:p w14:paraId="038CFCB9" w14:textId="77777777" w:rsidR="00B62DDE" w:rsidRPr="00051959"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All information needed for the correct completion and submission of the application is available in the “</w:t>
      </w:r>
      <w:r w:rsidRPr="00051959">
        <w:rPr>
          <w:rFonts w:ascii="Times New Roman" w:eastAsia="Times New Roman" w:hAnsi="Times New Roman" w:cs="Times New Roman"/>
          <w:i/>
          <w:iCs/>
          <w:color w:val="000000"/>
          <w:sz w:val="24"/>
          <w:szCs w:val="24"/>
          <w:lang w:val="en-GB"/>
        </w:rPr>
        <w:t>Guide to completing the online application</w:t>
      </w:r>
      <w:r w:rsidRPr="00051959">
        <w:rPr>
          <w:rFonts w:ascii="Times New Roman" w:eastAsia="Times New Roman" w:hAnsi="Times New Roman" w:cs="Times New Roman"/>
          <w:color w:val="000000"/>
          <w:sz w:val="24"/>
          <w:szCs w:val="24"/>
          <w:lang w:val="en-GB"/>
        </w:rPr>
        <w:t>”, published on the application form home page.</w:t>
      </w:r>
    </w:p>
    <w:p w14:paraId="52C7FB74" w14:textId="77777777" w:rsidR="00B62DDE" w:rsidRPr="00051959" w:rsidRDefault="00B62DDE" w:rsidP="00B62DD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application must be submitted exclusively through the online procedure indicated in the Notice,</w:t>
      </w:r>
      <w:r w:rsidRPr="00051959">
        <w:rPr>
          <w:rFonts w:ascii="Times New Roman" w:eastAsia="Times New Roman" w:hAnsi="Times New Roman" w:cs="Times New Roman"/>
          <w:b/>
          <w:bCs/>
          <w:color w:val="000000"/>
          <w:sz w:val="24"/>
          <w:szCs w:val="24"/>
          <w:lang w:val="en-GB"/>
        </w:rPr>
        <w:t xml:space="preserve"> </w:t>
      </w:r>
      <w:r w:rsidRPr="00051959">
        <w:rPr>
          <w:rFonts w:ascii="Times New Roman" w:eastAsia="Times New Roman" w:hAnsi="Times New Roman" w:cs="Times New Roman"/>
          <w:color w:val="000000"/>
          <w:sz w:val="24"/>
          <w:szCs w:val="24"/>
          <w:lang w:val="en-GB"/>
        </w:rPr>
        <w:t>containing the following wording, which differs according to the position announced:</w:t>
      </w:r>
    </w:p>
    <w:p w14:paraId="5D067E76" w14:textId="4FEAF436" w:rsidR="00B62DDE" w:rsidRPr="00051959" w:rsidRDefault="00B62DDE" w:rsidP="00B62DDE">
      <w:pPr>
        <w:spacing w:line="240" w:lineRule="auto"/>
        <w:ind w:firstLine="708"/>
        <w:jc w:val="both"/>
        <w:rPr>
          <w:rFonts w:ascii="Times New Roman" w:eastAsia="Times New Roman" w:hAnsi="Times New Roman" w:cs="Times New Roman"/>
          <w:i/>
          <w:iCs/>
          <w:sz w:val="24"/>
          <w:szCs w:val="24"/>
          <w:lang w:val="en-GB"/>
        </w:rPr>
      </w:pPr>
      <w:r w:rsidRPr="00051959">
        <w:rPr>
          <w:rFonts w:ascii="Times New Roman" w:eastAsia="Times New Roman" w:hAnsi="Times New Roman" w:cs="Times New Roman"/>
          <w:color w:val="000000"/>
          <w:sz w:val="24"/>
          <w:szCs w:val="24"/>
          <w:lang w:val="en-GB"/>
        </w:rPr>
        <w:t>“</w:t>
      </w:r>
      <w:r w:rsidR="00B23D98" w:rsidRPr="00051959">
        <w:rPr>
          <w:rFonts w:ascii="Times New Roman" w:eastAsia="Times New Roman" w:hAnsi="Times New Roman" w:cs="Times New Roman"/>
          <w:i/>
          <w:iCs/>
          <w:color w:val="000000"/>
          <w:sz w:val="24"/>
          <w:szCs w:val="24"/>
          <w:u w:val="single"/>
          <w:lang w:val="en-GB"/>
        </w:rPr>
        <w:t>Application for the S</w:t>
      </w:r>
      <w:r w:rsidRPr="00051959">
        <w:rPr>
          <w:rFonts w:ascii="Times New Roman" w:eastAsia="Times New Roman" w:hAnsi="Times New Roman" w:cs="Times New Roman"/>
          <w:i/>
          <w:iCs/>
          <w:color w:val="000000"/>
          <w:sz w:val="24"/>
          <w:szCs w:val="24"/>
          <w:u w:val="single"/>
          <w:lang w:val="en-GB"/>
        </w:rPr>
        <w:t xml:space="preserve">election procedure </w:t>
      </w:r>
      <w:r w:rsidRPr="00051959">
        <w:rPr>
          <w:rFonts w:ascii="Times New Roman" w:eastAsia="Times New Roman" w:hAnsi="Times New Roman" w:cs="Times New Roman"/>
          <w:i/>
          <w:iCs/>
          <w:sz w:val="24"/>
          <w:szCs w:val="24"/>
          <w:u w:val="single"/>
          <w:lang w:val="en-GB"/>
        </w:rPr>
        <w:t xml:space="preserve">for one (1) </w:t>
      </w:r>
      <w:r w:rsidR="00D718FE" w:rsidRPr="00051959">
        <w:rPr>
          <w:rFonts w:ascii="Times New Roman" w:eastAsia="Times New Roman" w:hAnsi="Times New Roman" w:cs="Times New Roman"/>
          <w:i/>
          <w:iCs/>
          <w:sz w:val="24"/>
          <w:szCs w:val="24"/>
          <w:u w:val="single"/>
          <w:lang w:val="en-GB"/>
        </w:rPr>
        <w:t>two-year</w:t>
      </w:r>
      <w:r w:rsidR="00EE5C9C" w:rsidRPr="00051959">
        <w:rPr>
          <w:rFonts w:ascii="Times New Roman" w:eastAsia="Times New Roman" w:hAnsi="Times New Roman" w:cs="Times New Roman"/>
          <w:i/>
          <w:iCs/>
          <w:sz w:val="24"/>
          <w:szCs w:val="24"/>
          <w:u w:val="single"/>
          <w:lang w:val="en-GB"/>
        </w:rPr>
        <w:t xml:space="preserve"> </w:t>
      </w:r>
      <w:r w:rsidR="00B23D98" w:rsidRPr="00051959">
        <w:rPr>
          <w:rFonts w:ascii="Times New Roman" w:eastAsia="Times New Roman" w:hAnsi="Times New Roman" w:cs="Times New Roman"/>
          <w:i/>
          <w:iCs/>
          <w:sz w:val="24"/>
          <w:szCs w:val="24"/>
          <w:u w:val="single"/>
          <w:lang w:val="en-GB"/>
        </w:rPr>
        <w:t xml:space="preserve">RESEARCH GRANT for the </w:t>
      </w:r>
      <w:r w:rsidR="00985E94" w:rsidRPr="00051959">
        <w:rPr>
          <w:rFonts w:ascii="Times New Roman" w:eastAsia="Times New Roman" w:hAnsi="Times New Roman" w:cs="Times New Roman"/>
          <w:bCs/>
          <w:i/>
          <w:iCs/>
          <w:sz w:val="24"/>
          <w:szCs w:val="24"/>
          <w:u w:val="single"/>
          <w:lang w:val="en-GB"/>
        </w:rPr>
        <w:t xml:space="preserve">School </w:t>
      </w:r>
      <w:r w:rsidR="00D718FE" w:rsidRPr="00051959">
        <w:rPr>
          <w:rFonts w:ascii="Times New Roman" w:eastAsia="Times New Roman" w:hAnsi="Times New Roman" w:cs="Times New Roman"/>
          <w:bCs/>
          <w:i/>
          <w:iCs/>
          <w:sz w:val="24"/>
          <w:szCs w:val="24"/>
          <w:u w:val="single"/>
          <w:lang w:val="en-GB"/>
        </w:rPr>
        <w:t>of Science and Technology</w:t>
      </w:r>
      <w:r w:rsidR="00B23D98" w:rsidRPr="00051959">
        <w:rPr>
          <w:rFonts w:ascii="Times New Roman" w:eastAsia="Times New Roman" w:hAnsi="Times New Roman" w:cs="Times New Roman"/>
          <w:bCs/>
          <w:i/>
          <w:iCs/>
          <w:sz w:val="24"/>
          <w:szCs w:val="24"/>
          <w:u w:val="single"/>
          <w:lang w:val="en-GB"/>
        </w:rPr>
        <w:t xml:space="preserve"> – Academic Discipline </w:t>
      </w:r>
      <w:r w:rsidR="00D718FE" w:rsidRPr="00051959">
        <w:rPr>
          <w:rFonts w:ascii="Times New Roman" w:eastAsia="Times New Roman" w:hAnsi="Times New Roman" w:cs="Times New Roman"/>
          <w:bCs/>
          <w:i/>
          <w:iCs/>
          <w:sz w:val="24"/>
          <w:szCs w:val="24"/>
          <w:u w:val="single"/>
          <w:lang w:val="en-GB"/>
        </w:rPr>
        <w:t>CHIM/03</w:t>
      </w:r>
      <w:r w:rsidR="00B23D98" w:rsidRPr="00051959">
        <w:rPr>
          <w:rFonts w:ascii="Times New Roman" w:eastAsia="Times New Roman" w:hAnsi="Times New Roman" w:cs="Times New Roman"/>
          <w:bCs/>
          <w:i/>
          <w:iCs/>
          <w:sz w:val="24"/>
          <w:szCs w:val="24"/>
          <w:u w:val="single"/>
          <w:lang w:val="en-GB"/>
        </w:rPr>
        <w:t xml:space="preserve"> “</w:t>
      </w:r>
      <w:r w:rsidR="00D718FE" w:rsidRPr="00051959">
        <w:rPr>
          <w:rFonts w:ascii="Times New Roman" w:eastAsia="Times New Roman" w:hAnsi="Times New Roman" w:cs="Times New Roman"/>
          <w:bCs/>
          <w:i/>
          <w:iCs/>
          <w:sz w:val="24"/>
          <w:szCs w:val="24"/>
          <w:u w:val="single"/>
          <w:lang w:val="en-GB"/>
        </w:rPr>
        <w:t xml:space="preserve">General and Inorganic </w:t>
      </w:r>
      <w:r w:rsidR="00D718FE" w:rsidRPr="00051959">
        <w:rPr>
          <w:rFonts w:ascii="Times New Roman" w:eastAsia="Times New Roman" w:hAnsi="Times New Roman" w:cs="Times New Roman"/>
          <w:bCs/>
          <w:i/>
          <w:iCs/>
          <w:sz w:val="24"/>
          <w:szCs w:val="24"/>
          <w:u w:val="single"/>
          <w:lang w:val="en-GB"/>
        </w:rPr>
        <w:lastRenderedPageBreak/>
        <w:t>Chemistry</w:t>
      </w:r>
      <w:r w:rsidR="00B23D98" w:rsidRPr="00051959">
        <w:rPr>
          <w:rFonts w:ascii="Times New Roman" w:eastAsia="Times New Roman" w:hAnsi="Times New Roman" w:cs="Times New Roman"/>
          <w:bCs/>
          <w:i/>
          <w:iCs/>
          <w:sz w:val="24"/>
          <w:szCs w:val="24"/>
          <w:u w:val="single"/>
          <w:lang w:val="en-GB"/>
        </w:rPr>
        <w:t>”</w:t>
      </w:r>
      <w:r w:rsidR="00D80F89" w:rsidRPr="00051959">
        <w:rPr>
          <w:rFonts w:ascii="Times New Roman" w:eastAsia="Times New Roman" w:hAnsi="Times New Roman" w:cs="Times New Roman"/>
          <w:bCs/>
          <w:i/>
          <w:iCs/>
          <w:sz w:val="24"/>
          <w:szCs w:val="24"/>
          <w:u w:val="single"/>
          <w:lang w:val="en-GB"/>
        </w:rPr>
        <w:t xml:space="preserve"> </w:t>
      </w:r>
      <w:r w:rsidR="00B23D98" w:rsidRPr="00051959">
        <w:rPr>
          <w:rFonts w:ascii="Times New Roman" w:eastAsia="Times New Roman" w:hAnsi="Times New Roman" w:cs="Times New Roman"/>
          <w:bCs/>
          <w:i/>
          <w:iCs/>
          <w:sz w:val="24"/>
          <w:szCs w:val="24"/>
          <w:u w:val="single"/>
          <w:lang w:val="en-GB"/>
        </w:rPr>
        <w:t xml:space="preserve">- Project Title: </w:t>
      </w:r>
      <w:r w:rsidR="00D80F89" w:rsidRPr="00051959">
        <w:rPr>
          <w:rFonts w:ascii="Times New Roman" w:eastAsia="Times New Roman" w:hAnsi="Times New Roman" w:cs="Times New Roman"/>
          <w:bCs/>
          <w:i/>
          <w:iCs/>
          <w:sz w:val="24"/>
          <w:szCs w:val="24"/>
          <w:u w:val="single"/>
          <w:lang w:val="en-GB"/>
        </w:rPr>
        <w:t>“</w:t>
      </w:r>
      <w:r w:rsidR="00D718FE" w:rsidRPr="00051959">
        <w:rPr>
          <w:rFonts w:ascii="Times New Roman" w:eastAsia="Times New Roman" w:hAnsi="Times New Roman" w:cs="Times New Roman"/>
          <w:bCs/>
          <w:i/>
          <w:iCs/>
          <w:sz w:val="24"/>
          <w:szCs w:val="24"/>
          <w:u w:val="single"/>
          <w:lang w:val="en-GB"/>
        </w:rPr>
        <w:t>AAIWAS: Application of Artificial Intelligence to the Water and Air quality Sensing</w:t>
      </w:r>
      <w:r w:rsidR="00B23D98" w:rsidRPr="00051959">
        <w:rPr>
          <w:rFonts w:ascii="Times New Roman" w:eastAsia="Times New Roman" w:hAnsi="Times New Roman" w:cs="Times New Roman"/>
          <w:bCs/>
          <w:i/>
          <w:iCs/>
          <w:sz w:val="24"/>
          <w:szCs w:val="24"/>
          <w:u w:val="single"/>
          <w:lang w:val="en-GB"/>
        </w:rPr>
        <w:t xml:space="preserve">” – Research Tutors: </w:t>
      </w:r>
      <w:r w:rsidR="00985E94" w:rsidRPr="00051959">
        <w:rPr>
          <w:rFonts w:ascii="Times New Roman" w:eastAsia="Times New Roman" w:hAnsi="Times New Roman" w:cs="Times New Roman"/>
          <w:bCs/>
          <w:i/>
          <w:iCs/>
          <w:sz w:val="24"/>
          <w:szCs w:val="24"/>
          <w:u w:val="single"/>
          <w:lang w:val="en-GB"/>
        </w:rPr>
        <w:t xml:space="preserve">Prof. </w:t>
      </w:r>
      <w:r w:rsidR="00D718FE" w:rsidRPr="00051959">
        <w:rPr>
          <w:rFonts w:ascii="Times New Roman" w:eastAsia="Times New Roman" w:hAnsi="Times New Roman" w:cs="Times New Roman"/>
          <w:bCs/>
          <w:i/>
          <w:iCs/>
          <w:sz w:val="24"/>
          <w:szCs w:val="24"/>
          <w:u w:val="single"/>
          <w:lang w:val="en-GB"/>
        </w:rPr>
        <w:t>Rossana Galassi</w:t>
      </w:r>
    </w:p>
    <w:p w14:paraId="5D2E4F3B" w14:textId="77777777" w:rsidR="00B62DDE" w:rsidRPr="00051959" w:rsidRDefault="00B62DDE" w:rsidP="00D80F89">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Applications presented in ways other than online will not be considered admissible and therefore will be excluded.</w:t>
      </w:r>
    </w:p>
    <w:p w14:paraId="54A26685" w14:textId="2724168B" w:rsidR="00B62DDE" w:rsidRPr="00051959" w:rsidRDefault="00B62DDE" w:rsidP="00D80F89">
      <w:pPr>
        <w:spacing w:line="240" w:lineRule="auto"/>
        <w:ind w:firstLine="708"/>
        <w:jc w:val="both"/>
        <w:rPr>
          <w:rFonts w:ascii="Times New Roman" w:eastAsia="Times New Roman" w:hAnsi="Times New Roman" w:cs="Times New Roman"/>
          <w:b/>
          <w:bCs/>
          <w:color w:val="000000"/>
          <w:sz w:val="24"/>
          <w:szCs w:val="24"/>
          <w:lang w:val="en-GB"/>
        </w:rPr>
      </w:pPr>
      <w:r w:rsidRPr="00051959">
        <w:rPr>
          <w:rFonts w:ascii="Times New Roman" w:eastAsia="Times New Roman" w:hAnsi="Times New Roman" w:cs="Times New Roman"/>
          <w:b/>
          <w:bCs/>
          <w:color w:val="000000"/>
          <w:sz w:val="24"/>
          <w:szCs w:val="24"/>
          <w:lang w:val="en-GB"/>
        </w:rPr>
        <w:t>Applications for participation must be sent electronically, under penalty of exclusion</w:t>
      </w:r>
      <w:r w:rsidRPr="00051959">
        <w:rPr>
          <w:rFonts w:ascii="Times New Roman" w:eastAsia="Times New Roman" w:hAnsi="Times New Roman" w:cs="Times New Roman"/>
          <w:b/>
          <w:bCs/>
          <w:color w:val="000000"/>
          <w:sz w:val="24"/>
          <w:szCs w:val="24"/>
          <w:u w:val="single"/>
          <w:lang w:val="en-GB"/>
        </w:rPr>
        <w:t>, by 1:</w:t>
      </w:r>
      <w:r w:rsidR="00D80F89" w:rsidRPr="00051959">
        <w:rPr>
          <w:rFonts w:ascii="Times New Roman" w:eastAsia="Times New Roman" w:hAnsi="Times New Roman" w:cs="Times New Roman"/>
          <w:b/>
          <w:bCs/>
          <w:color w:val="000000"/>
          <w:sz w:val="24"/>
          <w:szCs w:val="24"/>
          <w:u w:val="single"/>
          <w:lang w:val="en-GB"/>
        </w:rPr>
        <w:t>00</w:t>
      </w:r>
      <w:r w:rsidRPr="00051959">
        <w:rPr>
          <w:rFonts w:ascii="Times New Roman" w:eastAsia="Times New Roman" w:hAnsi="Times New Roman" w:cs="Times New Roman"/>
          <w:b/>
          <w:bCs/>
          <w:color w:val="000000"/>
          <w:sz w:val="24"/>
          <w:szCs w:val="24"/>
          <w:u w:val="single"/>
          <w:lang w:val="en-GB"/>
        </w:rPr>
        <w:t xml:space="preserve"> p.m.</w:t>
      </w:r>
      <w:r w:rsidRPr="00051959">
        <w:rPr>
          <w:rFonts w:ascii="Times New Roman" w:eastAsia="Times New Roman" w:hAnsi="Times New Roman" w:cs="Times New Roman"/>
          <w:b/>
          <w:bCs/>
          <w:color w:val="000000"/>
          <w:sz w:val="24"/>
          <w:szCs w:val="24"/>
          <w:lang w:val="en-GB"/>
        </w:rPr>
        <w:t xml:space="preserve"> (Italian time) on the thirtieth day following that of publication of this Notice on the website. </w:t>
      </w:r>
    </w:p>
    <w:p w14:paraId="7543DF38" w14:textId="77777777" w:rsidR="00B62DDE" w:rsidRPr="00051959" w:rsidRDefault="00B62DDE" w:rsidP="00D80F89">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u w:val="single"/>
          <w:lang w:val="en-GB"/>
        </w:rPr>
        <w:t>If the deadline of the Notice falls on a Saturday or a public holiday, the deadline will be postponed to the first next working day</w:t>
      </w:r>
      <w:r w:rsidRPr="00051959">
        <w:rPr>
          <w:rFonts w:ascii="Times New Roman" w:eastAsia="Times New Roman" w:hAnsi="Times New Roman" w:cs="Times New Roman"/>
          <w:color w:val="000000"/>
          <w:sz w:val="24"/>
          <w:szCs w:val="24"/>
          <w:lang w:val="en-GB"/>
        </w:rPr>
        <w:t>.</w:t>
      </w:r>
    </w:p>
    <w:p w14:paraId="47D75E8E" w14:textId="77777777" w:rsidR="00B62DDE" w:rsidRPr="00051959" w:rsidRDefault="00B62DDE" w:rsidP="00D80F89">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Each candidate can send only one application.</w:t>
      </w:r>
    </w:p>
    <w:p w14:paraId="2C534720" w14:textId="77777777" w:rsidR="00B62DDE" w:rsidRPr="00051959" w:rsidRDefault="00B62DDE" w:rsidP="00D80F89">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application and its attachments must be sent in one of the following formats: PDF, JPG, JPEG, PND (maximum size for each attachment 5MB).</w:t>
      </w:r>
    </w:p>
    <w:p w14:paraId="11DC72CA" w14:textId="77777777" w:rsidR="00B62DDE" w:rsidRPr="00051959"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Successful application and date of receipt of the application is certified by the computer system by means of a receipt, which will be automatically sent to the e-mail address provided by the candidate during registration.</w:t>
      </w:r>
    </w:p>
    <w:p w14:paraId="512C72E4" w14:textId="77777777" w:rsidR="00B62DDE" w:rsidRPr="00051959"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computer application system for submitting the application will remain active even on any days when the University is closed.</w:t>
      </w:r>
    </w:p>
    <w:p w14:paraId="314087EB" w14:textId="77777777" w:rsidR="00B62DDE" w:rsidRPr="00051959"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After the deadline for submitting applications, the system will no longer allow submissions.</w:t>
      </w:r>
    </w:p>
    <w:p w14:paraId="13AB1C37" w14:textId="77777777" w:rsidR="00B62DDE" w:rsidRPr="00051959"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Assistance with the online compilation may be requested by sending a specific support request directly from within the platform and will be suspended starting from the twenty-ninth day from publication of the Notice, and until the deadline for the online compilation and submission of the application.</w:t>
      </w:r>
    </w:p>
    <w:p w14:paraId="5BB6E6EF" w14:textId="77777777" w:rsidR="00FB6A4C" w:rsidRPr="00051959" w:rsidRDefault="00FB6A4C" w:rsidP="00FB6A4C">
      <w:pP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In the application, candidates must declare, assuming full civil, criminal, and administrative responsibility, the following:</w:t>
      </w:r>
      <w:r w:rsidRPr="00051959">
        <w:rPr>
          <w:rFonts w:ascii="Times New Roman" w:eastAsia="Times New Roman" w:hAnsi="Times New Roman" w:cs="Times New Roman"/>
          <w:color w:val="000000"/>
          <w:sz w:val="24"/>
          <w:szCs w:val="24"/>
          <w:lang w:val="en-GB"/>
        </w:rPr>
        <w:tab/>
      </w:r>
    </w:p>
    <w:p w14:paraId="12C6360B" w14:textId="77777777" w:rsidR="00FB6A4C" w:rsidRPr="00051959" w:rsidRDefault="00FB6A4C" w:rsidP="00FB6A4C">
      <w:pPr>
        <w:spacing w:line="22" w:lineRule="atLeast"/>
        <w:jc w:val="both"/>
        <w:rPr>
          <w:rFonts w:ascii="Times New Roman" w:eastAsia="Times New Roman" w:hAnsi="Times New Roman" w:cs="Times New Roman"/>
          <w:color w:val="000000"/>
          <w:sz w:val="12"/>
          <w:szCs w:val="12"/>
          <w:lang w:val="en-GB"/>
        </w:rPr>
      </w:pPr>
    </w:p>
    <w:p w14:paraId="591407F4"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1) </w:t>
      </w:r>
      <w:r w:rsidRPr="00051959">
        <w:rPr>
          <w:rFonts w:ascii="Times New Roman" w:eastAsia="Times New Roman" w:hAnsi="Times New Roman" w:cs="Times New Roman"/>
          <w:color w:val="000000"/>
          <w:sz w:val="24"/>
          <w:szCs w:val="24"/>
          <w:lang w:val="en-GB"/>
        </w:rPr>
        <w:tab/>
        <w:t>Their first name, last name, and tax code;</w:t>
      </w:r>
    </w:p>
    <w:p w14:paraId="7082122D"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2)</w:t>
      </w:r>
      <w:r w:rsidRPr="00051959">
        <w:rPr>
          <w:rFonts w:ascii="Times New Roman" w:eastAsia="Times New Roman" w:hAnsi="Times New Roman" w:cs="Times New Roman"/>
          <w:color w:val="000000"/>
          <w:sz w:val="24"/>
          <w:szCs w:val="24"/>
          <w:lang w:val="en-GB"/>
        </w:rPr>
        <w:tab/>
        <w:t>Date and place of birth;</w:t>
      </w:r>
    </w:p>
    <w:p w14:paraId="49002FD3"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3)</w:t>
      </w:r>
      <w:r w:rsidRPr="00051959">
        <w:rPr>
          <w:rFonts w:ascii="Times New Roman" w:eastAsia="Times New Roman" w:hAnsi="Times New Roman" w:cs="Times New Roman"/>
          <w:color w:val="000000"/>
          <w:sz w:val="24"/>
          <w:szCs w:val="24"/>
          <w:lang w:val="en-GB"/>
        </w:rPr>
        <w:tab/>
        <w:t>Their residence;</w:t>
      </w:r>
    </w:p>
    <w:p w14:paraId="273785A6"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4)</w:t>
      </w:r>
      <w:r w:rsidRPr="00051959">
        <w:rPr>
          <w:rFonts w:ascii="Times New Roman" w:eastAsia="Times New Roman" w:hAnsi="Times New Roman" w:cs="Times New Roman"/>
          <w:color w:val="000000"/>
          <w:sz w:val="24"/>
          <w:szCs w:val="24"/>
          <w:lang w:val="en-GB"/>
        </w:rPr>
        <w:tab/>
        <w:t>Contact details chosen for the purposes of this selection (in particular, the domicile if different from the residence, the ordinary e-mail address to which all communications relating to this selection procedure should be sent, and the mobile phone number);</w:t>
      </w:r>
    </w:p>
    <w:p w14:paraId="180EFC89"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5) </w:t>
      </w:r>
      <w:r w:rsidRPr="00051959">
        <w:rPr>
          <w:rFonts w:ascii="Times New Roman" w:eastAsia="Times New Roman" w:hAnsi="Times New Roman" w:cs="Times New Roman"/>
          <w:color w:val="000000"/>
          <w:sz w:val="24"/>
          <w:szCs w:val="24"/>
          <w:lang w:val="en-GB"/>
        </w:rPr>
        <w:tab/>
        <w:t>To have Italian citizenship and related enjoyment of civil and political rights;</w:t>
      </w:r>
    </w:p>
    <w:p w14:paraId="11FAD556"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6)</w:t>
      </w:r>
      <w:r w:rsidRPr="00051959">
        <w:rPr>
          <w:rFonts w:ascii="Times New Roman" w:eastAsia="Times New Roman" w:hAnsi="Times New Roman" w:cs="Times New Roman"/>
          <w:color w:val="000000"/>
          <w:sz w:val="24"/>
          <w:szCs w:val="24"/>
          <w:lang w:val="en-GB"/>
        </w:rPr>
        <w:tab/>
        <w:t>Not to have been excluded from the active political electorate;</w:t>
      </w:r>
    </w:p>
    <w:p w14:paraId="5ED6F53E"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7)</w:t>
      </w:r>
      <w:r w:rsidRPr="00051959">
        <w:rPr>
          <w:rFonts w:ascii="Times New Roman" w:eastAsia="Times New Roman" w:hAnsi="Times New Roman" w:cs="Times New Roman"/>
          <w:color w:val="000000"/>
          <w:sz w:val="24"/>
          <w:szCs w:val="24"/>
          <w:lang w:val="en-GB"/>
        </w:rPr>
        <w:tab/>
        <w:t>Not to have been disqualified from holding public offices or have been dismissed (for disciplinary reasons), or not to have been dismissed from employment in a Public Administration for persistent underperformance, or not to have been deprived of the right to hold a state job for having obtained it through the production of false documents or documents vitiated by non-amendable invalidity;</w:t>
      </w:r>
    </w:p>
    <w:p w14:paraId="778B43C8"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8)</w:t>
      </w:r>
      <w:r w:rsidRPr="00051959">
        <w:rPr>
          <w:rFonts w:ascii="Times New Roman" w:eastAsia="Times New Roman" w:hAnsi="Times New Roman" w:cs="Times New Roman"/>
          <w:color w:val="000000"/>
          <w:sz w:val="24"/>
          <w:szCs w:val="24"/>
          <w:lang w:val="en-GB"/>
        </w:rPr>
        <w:tab/>
        <w:t>To have no criminal convictions, or any pending criminal proceedings (otherwise, indicate which ones);</w:t>
      </w:r>
    </w:p>
    <w:p w14:paraId="34B43DF4"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lastRenderedPageBreak/>
        <w:t>9)</w:t>
      </w:r>
      <w:r w:rsidRPr="00051959">
        <w:rPr>
          <w:rFonts w:ascii="Times New Roman" w:eastAsia="Times New Roman" w:hAnsi="Times New Roman" w:cs="Times New Roman"/>
          <w:color w:val="000000"/>
          <w:sz w:val="24"/>
          <w:szCs w:val="24"/>
          <w:lang w:val="en-GB"/>
        </w:rPr>
        <w:tab/>
        <w:t>That a permanent psychophysical unsuitability for service in the Public Administrations has not been ascertained;</w:t>
      </w:r>
    </w:p>
    <w:p w14:paraId="01B97B82" w14:textId="77777777" w:rsidR="00FB6A4C" w:rsidRPr="00051959" w:rsidRDefault="00FB6A4C" w:rsidP="00FB6A4C">
      <w:pPr>
        <w:widowControl w:val="0"/>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10)</w:t>
      </w:r>
      <w:r w:rsidRPr="00051959">
        <w:rPr>
          <w:rFonts w:ascii="Times New Roman" w:eastAsia="Times New Roman" w:hAnsi="Times New Roman" w:cs="Times New Roman"/>
          <w:color w:val="000000"/>
          <w:sz w:val="24"/>
          <w:szCs w:val="24"/>
          <w:lang w:val="en-GB"/>
        </w:rPr>
        <w:tab/>
        <w:t>The degree held, with an indication of the date it was awarded, and the University where it was awarded, pursuant to article 46 of the Presidential Decree No. 445/2000;</w:t>
      </w:r>
    </w:p>
    <w:p w14:paraId="43C3D0BD" w14:textId="77777777" w:rsidR="00FB6A4C" w:rsidRPr="00051959" w:rsidRDefault="00FB6A4C" w:rsidP="00FB6A4C">
      <w:pPr>
        <w:widowControl w:val="0"/>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11)</w:t>
      </w:r>
      <w:r w:rsidRPr="00051959">
        <w:rPr>
          <w:rFonts w:ascii="Times New Roman" w:eastAsia="Times New Roman" w:hAnsi="Times New Roman" w:cs="Times New Roman"/>
          <w:color w:val="000000"/>
          <w:sz w:val="24"/>
          <w:szCs w:val="24"/>
          <w:lang w:val="en-GB"/>
        </w:rPr>
        <w:tab/>
        <w:t>The PhD title held, if any, as well as the date it was awarded, and the University where the PhD course was held, pursuant to article 46 of the Presidential Decree No. 445/2000;</w:t>
      </w:r>
    </w:p>
    <w:p w14:paraId="4A2BCA70" w14:textId="77777777" w:rsidR="00FB6A4C" w:rsidRPr="00051959" w:rsidRDefault="00FB6A4C" w:rsidP="00FB6A4C">
      <w:pPr>
        <w:widowControl w:val="0"/>
        <w:spacing w:line="22" w:lineRule="atLeast"/>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color w:val="000000"/>
          <w:sz w:val="24"/>
          <w:szCs w:val="24"/>
          <w:lang w:val="en-GB"/>
        </w:rPr>
        <w:t>12)</w:t>
      </w:r>
      <w:r w:rsidRPr="00051959">
        <w:rPr>
          <w:rFonts w:ascii="Times New Roman" w:eastAsia="Times New Roman" w:hAnsi="Times New Roman" w:cs="Times New Roman"/>
          <w:color w:val="000000"/>
          <w:sz w:val="24"/>
          <w:szCs w:val="24"/>
          <w:lang w:val="en-GB"/>
        </w:rPr>
        <w:tab/>
        <w:t>To hold no other scholarship, fellowship or research grant, and undertaking to renounce them in case of becoming successful candidates in this selection procedure;</w:t>
      </w:r>
    </w:p>
    <w:p w14:paraId="0D020B20" w14:textId="77777777" w:rsidR="00FB6A4C" w:rsidRPr="00051959" w:rsidRDefault="00FB6A4C" w:rsidP="00FB6A4C">
      <w:pPr>
        <w:widowControl w:val="0"/>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sz w:val="24"/>
          <w:szCs w:val="24"/>
          <w:lang w:val="en-GB"/>
        </w:rPr>
        <w:t xml:space="preserve">13) </w:t>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22717556" w14:textId="77777777" w:rsidR="00FB6A4C" w:rsidRPr="00051959" w:rsidRDefault="00FB6A4C" w:rsidP="00FB6A4C">
      <w:pPr>
        <w:widowControl w:val="0"/>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14)</w:t>
      </w:r>
      <w:r w:rsidRPr="00051959">
        <w:rPr>
          <w:rFonts w:ascii="Times New Roman" w:eastAsia="Times New Roman" w:hAnsi="Times New Roman" w:cs="Times New Roman"/>
          <w:color w:val="000000"/>
          <w:sz w:val="24"/>
          <w:szCs w:val="24"/>
          <w:lang w:val="en-GB"/>
        </w:rPr>
        <w:tab/>
        <w:t>Not to have been holders, or having been holders of research grants, indicating, in the latter case, the duration;</w:t>
      </w:r>
    </w:p>
    <w:p w14:paraId="75AF2C3F" w14:textId="77777777" w:rsidR="00FB6A4C" w:rsidRPr="00051959" w:rsidRDefault="00FB6A4C" w:rsidP="00FB6A4C">
      <w:pPr>
        <w:widowControl w:val="0"/>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15)</w:t>
      </w:r>
      <w:r w:rsidRPr="00051959">
        <w:rPr>
          <w:rFonts w:ascii="Times New Roman" w:eastAsia="Times New Roman" w:hAnsi="Times New Roman" w:cs="Times New Roman"/>
          <w:color w:val="000000"/>
          <w:sz w:val="24"/>
          <w:szCs w:val="24"/>
          <w:lang w:val="en-GB"/>
        </w:rPr>
        <w:tab/>
        <w:t>Not to have been holders, or having been holders of a fixed-term Researcher contract, indicating, in the latter case, the duration;</w:t>
      </w:r>
    </w:p>
    <w:p w14:paraId="5C415C14" w14:textId="77777777" w:rsidR="00FB6A4C" w:rsidRPr="00051959" w:rsidRDefault="00FB6A4C" w:rsidP="00FB6A4C">
      <w:pPr>
        <w:widowControl w:val="0"/>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16)</w:t>
      </w:r>
      <w:r w:rsidRPr="00051959">
        <w:rPr>
          <w:rFonts w:ascii="Times New Roman" w:eastAsia="Times New Roman" w:hAnsi="Times New Roman" w:cs="Times New Roman"/>
          <w:color w:val="000000"/>
          <w:sz w:val="24"/>
          <w:szCs w:val="24"/>
          <w:lang w:val="en-GB"/>
        </w:rPr>
        <w:tab/>
        <w:t>Authorising the University of Camerino to publish their curriculum, without personal data, on the University website.</w:t>
      </w:r>
    </w:p>
    <w:p w14:paraId="52765A62" w14:textId="77777777" w:rsidR="00FB6A4C" w:rsidRPr="00051959" w:rsidRDefault="00FB6A4C" w:rsidP="00FB6A4C">
      <w:pPr>
        <w:widowControl w:val="0"/>
        <w:spacing w:line="22" w:lineRule="atLeast"/>
        <w:jc w:val="both"/>
        <w:rPr>
          <w:rFonts w:ascii="Times New Roman" w:eastAsia="Times New Roman" w:hAnsi="Times New Roman" w:cs="Times New Roman"/>
          <w:color w:val="000000"/>
          <w:sz w:val="12"/>
          <w:szCs w:val="12"/>
          <w:lang w:val="en-GB"/>
        </w:rPr>
      </w:pPr>
    </w:p>
    <w:p w14:paraId="217649C1" w14:textId="77777777" w:rsidR="00FB6A4C" w:rsidRPr="00051959" w:rsidRDefault="00FB6A4C" w:rsidP="00FB6A4C">
      <w:pPr>
        <w:widowControl w:val="0"/>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In particular, candidates who are citizens of non-EU countries must also declare in the application, assuming full responsibility, the citizenship they hold, to enjoy civil and political rights also in the country of origin, and to have adequate knowledge of the Italian language.</w:t>
      </w:r>
    </w:p>
    <w:p w14:paraId="51F83705" w14:textId="77777777" w:rsidR="00FB6A4C" w:rsidRPr="00051959" w:rsidRDefault="00FB6A4C" w:rsidP="00FB6A4C">
      <w:pPr>
        <w:widowControl w:val="0"/>
        <w:spacing w:line="22" w:lineRule="atLeast"/>
        <w:jc w:val="both"/>
        <w:rPr>
          <w:rFonts w:ascii="Times New Roman" w:eastAsia="Times New Roman" w:hAnsi="Times New Roman" w:cs="Times New Roman"/>
          <w:sz w:val="12"/>
          <w:szCs w:val="12"/>
          <w:lang w:val="en-GB"/>
        </w:rPr>
      </w:pPr>
    </w:p>
    <w:p w14:paraId="3A63A6B7"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 if any.</w:t>
      </w:r>
    </w:p>
    <w:p w14:paraId="1BFF838A"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12"/>
          <w:szCs w:val="12"/>
          <w:lang w:val="en-GB"/>
        </w:rPr>
      </w:pPr>
    </w:p>
    <w:p w14:paraId="3465FC6E"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Candidates must attach the following to the application: </w:t>
      </w:r>
    </w:p>
    <w:p w14:paraId="4791E3BF"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color w:val="000000"/>
          <w:sz w:val="12"/>
          <w:szCs w:val="12"/>
          <w:lang w:val="en-GB"/>
        </w:rPr>
      </w:pPr>
    </w:p>
    <w:p w14:paraId="42DB03C8" w14:textId="0CD40A15" w:rsidR="00FB6A4C" w:rsidRPr="00051959" w:rsidRDefault="00FB6A4C" w:rsidP="00FB6A4C">
      <w:pPr>
        <w:pBdr>
          <w:top w:val="nil"/>
          <w:left w:val="nil"/>
          <w:bottom w:val="nil"/>
          <w:right w:val="nil"/>
          <w:between w:val="nil"/>
        </w:pBdr>
        <w:spacing w:line="22" w:lineRule="atLeast"/>
        <w:jc w:val="both"/>
        <w:rPr>
          <w:rStyle w:val="Hiperveza"/>
          <w:rFonts w:ascii="Times New Roman" w:eastAsia="Times New Roman" w:hAnsi="Times New Roman" w:cs="Times New Roman"/>
          <w:color w:val="auto"/>
          <w:sz w:val="24"/>
          <w:szCs w:val="24"/>
          <w:u w:val="none"/>
          <w:lang w:val="en-GB"/>
        </w:rPr>
      </w:pPr>
      <w:r w:rsidRPr="00051959">
        <w:rPr>
          <w:rFonts w:ascii="Times New Roman" w:eastAsia="Times New Roman" w:hAnsi="Times New Roman" w:cs="Times New Roman"/>
          <w:b/>
          <w:bCs/>
          <w:color w:val="000000"/>
          <w:sz w:val="24"/>
          <w:szCs w:val="24"/>
          <w:lang w:val="en-GB"/>
        </w:rPr>
        <w:t>1)</w:t>
      </w:r>
      <w:r w:rsidRPr="00051959">
        <w:rPr>
          <w:rFonts w:ascii="Times New Roman" w:eastAsia="Times New Roman" w:hAnsi="Times New Roman" w:cs="Times New Roman"/>
          <w:b/>
          <w:bCs/>
          <w:color w:val="000000"/>
          <w:sz w:val="24"/>
          <w:szCs w:val="24"/>
          <w:lang w:val="en-GB"/>
        </w:rPr>
        <w:tab/>
        <w:t>Curriculum vitae, bearing their signature and the date</w:t>
      </w:r>
      <w:r w:rsidRPr="00051959">
        <w:rPr>
          <w:rFonts w:ascii="Times New Roman" w:eastAsia="Times New Roman" w:hAnsi="Times New Roman" w:cs="Times New Roman"/>
          <w:color w:val="000000"/>
          <w:sz w:val="24"/>
          <w:szCs w:val="24"/>
          <w:lang w:val="en-GB"/>
        </w:rPr>
        <w:t xml:space="preserve">. A copy of the curriculum, omitting the personal data (pursuant to Art. 4, paragraph 3 of Legislative Decree No. 33/2013), must also be sent in PDF format to one of the following e-mail addresses:  </w:t>
      </w:r>
      <w:hyperlink r:id="rId8">
        <w:r w:rsidRPr="00051959">
          <w:rPr>
            <w:rFonts w:ascii="Times New Roman" w:eastAsia="Times New Roman" w:hAnsi="Times New Roman" w:cs="Times New Roman"/>
            <w:color w:val="0000FF"/>
            <w:sz w:val="24"/>
            <w:szCs w:val="24"/>
            <w:u w:val="single"/>
            <w:lang w:val="en-GB"/>
          </w:rPr>
          <w:t>anna.silano@unicam.it</w:t>
        </w:r>
      </w:hyperlink>
      <w:r w:rsidR="00AA362C" w:rsidRPr="00051959">
        <w:rPr>
          <w:rFonts w:ascii="Times New Roman" w:eastAsia="Times New Roman" w:hAnsi="Times New Roman" w:cs="Times New Roman"/>
          <w:color w:val="000000"/>
          <w:sz w:val="24"/>
          <w:szCs w:val="24"/>
          <w:lang w:val="en-GB"/>
        </w:rPr>
        <w:t xml:space="preserve">. </w:t>
      </w:r>
      <w:r w:rsidRPr="00051959">
        <w:rPr>
          <w:rStyle w:val="Hiperveza"/>
          <w:rFonts w:ascii="Times New Roman" w:eastAsia="Times New Roman" w:hAnsi="Times New Roman" w:cs="Times New Roman"/>
          <w:color w:val="auto"/>
          <w:sz w:val="24"/>
          <w:szCs w:val="24"/>
          <w:u w:val="none"/>
          <w:lang w:val="en-GB"/>
        </w:rPr>
        <w:t>The curriculum must contain a specific declaration in lieu of affidavit, in which it is declared that what is reported in the same is true, pursuant to articles 19 and 47 of Presidential Decree No. 445/2000.</w:t>
      </w:r>
    </w:p>
    <w:p w14:paraId="672CF0FC" w14:textId="77777777" w:rsidR="00FB6A4C" w:rsidRPr="00051959" w:rsidRDefault="00FB6A4C" w:rsidP="00FB6A4C">
      <w:pPr>
        <w:pBdr>
          <w:top w:val="nil"/>
          <w:left w:val="nil"/>
          <w:bottom w:val="nil"/>
          <w:right w:val="nil"/>
          <w:between w:val="nil"/>
        </w:pBdr>
        <w:spacing w:line="22" w:lineRule="atLeast"/>
        <w:jc w:val="both"/>
        <w:rPr>
          <w:rFonts w:ascii="Times New Roman" w:eastAsia="Times New Roman" w:hAnsi="Times New Roman" w:cs="Times New Roman"/>
          <w:sz w:val="12"/>
          <w:szCs w:val="12"/>
          <w:lang w:val="en-GB"/>
        </w:rPr>
      </w:pPr>
    </w:p>
    <w:p w14:paraId="4225F1E0" w14:textId="3CC6A832" w:rsidR="00FB6A4C" w:rsidRPr="00051959" w:rsidRDefault="00FB6A4C" w:rsidP="00FB6A4C">
      <w:pPr>
        <w:spacing w:line="264"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b/>
          <w:color w:val="000000"/>
          <w:sz w:val="24"/>
          <w:szCs w:val="24"/>
          <w:lang w:val="en-GB"/>
        </w:rPr>
        <w:t>2)</w:t>
      </w:r>
      <w:r w:rsidRPr="00051959">
        <w:rPr>
          <w:rFonts w:ascii="Times New Roman" w:eastAsia="Times New Roman" w:hAnsi="Times New Roman" w:cs="Times New Roman"/>
          <w:b/>
          <w:color w:val="000000"/>
          <w:sz w:val="24"/>
          <w:szCs w:val="24"/>
          <w:lang w:val="en-GB"/>
        </w:rPr>
        <w:tab/>
        <w:t xml:space="preserve">All documents and qualifications deemed relevant for the purposes of the procedure, and a list of the same </w:t>
      </w:r>
      <w:r w:rsidR="00051959" w:rsidRPr="00051959">
        <w:rPr>
          <w:rFonts w:ascii="Times New Roman" w:eastAsia="Times New Roman" w:hAnsi="Times New Roman" w:cs="Times New Roman"/>
          <w:b/>
          <w:color w:val="000000"/>
          <w:sz w:val="24"/>
          <w:szCs w:val="24"/>
          <w:lang w:val="en-GB"/>
        </w:rPr>
        <w:t>(</w:t>
      </w:r>
      <w:r w:rsidR="000B5AAE" w:rsidRPr="00051959">
        <w:rPr>
          <w:rFonts w:ascii="Times New Roman" w:eastAsia="Times New Roman" w:hAnsi="Times New Roman" w:cs="Times New Roman"/>
          <w:color w:val="000000"/>
          <w:sz w:val="24"/>
          <w:szCs w:val="24"/>
          <w:lang w:val="en-GB"/>
        </w:rPr>
        <w:t xml:space="preserve">e.g., </w:t>
      </w:r>
      <w:r w:rsidR="00051959" w:rsidRPr="00051959">
        <w:rPr>
          <w:rFonts w:ascii="Times New Roman" w:eastAsia="Times New Roman" w:hAnsi="Times New Roman" w:cs="Times New Roman"/>
          <w:sz w:val="24"/>
          <w:szCs w:val="24"/>
          <w:lang w:val="en-GB"/>
        </w:rPr>
        <w:t xml:space="preserve">PhD, scientific publications, conference presentations and experience gained in the research grant </w:t>
      </w:r>
      <w:r w:rsidR="00051959" w:rsidRPr="00051959">
        <w:rPr>
          <w:rFonts w:ascii="Times New Roman" w:eastAsia="Times New Roman" w:hAnsi="Times New Roman" w:cs="Times New Roman"/>
          <w:sz w:val="24"/>
          <w:szCs w:val="24"/>
          <w:lang w:val="en-GB"/>
        </w:rPr>
        <w:t>discipline</w:t>
      </w:r>
      <w:r w:rsidRPr="00051959">
        <w:rPr>
          <w:rFonts w:ascii="Times New Roman" w:eastAsia="Times New Roman" w:hAnsi="Times New Roman" w:cs="Times New Roman"/>
          <w:color w:val="000000"/>
          <w:sz w:val="24"/>
          <w:szCs w:val="24"/>
          <w:lang w:val="en-GB"/>
        </w:rPr>
        <w:t>), pursuant to articles 19 and 47 of Presidential Decree No. 445/2000. It should be noted that any publications in a foreign language must be produced in the original language; the same must be translated into Italian or French, or English, or German, or Spanish, only if the original is produced in a language other than those already mentioned;</w:t>
      </w:r>
    </w:p>
    <w:p w14:paraId="44BD01A8" w14:textId="77777777" w:rsidR="00FB6A4C" w:rsidRPr="00051959" w:rsidRDefault="00FB6A4C" w:rsidP="00FB6A4C">
      <w:pPr>
        <w:spacing w:line="264" w:lineRule="auto"/>
        <w:jc w:val="both"/>
        <w:rPr>
          <w:rFonts w:ascii="Times New Roman" w:eastAsia="Times New Roman" w:hAnsi="Times New Roman" w:cs="Times New Roman"/>
          <w:color w:val="000000"/>
          <w:sz w:val="12"/>
          <w:szCs w:val="12"/>
          <w:lang w:val="en-GB"/>
        </w:rPr>
      </w:pPr>
    </w:p>
    <w:p w14:paraId="21F5575C"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b/>
          <w:bCs/>
          <w:color w:val="000000"/>
          <w:sz w:val="24"/>
          <w:szCs w:val="24"/>
          <w:lang w:val="en-GB"/>
        </w:rPr>
      </w:pPr>
      <w:r w:rsidRPr="00051959">
        <w:rPr>
          <w:rFonts w:ascii="Times New Roman" w:eastAsia="Times New Roman" w:hAnsi="Times New Roman" w:cs="Times New Roman"/>
          <w:b/>
          <w:bCs/>
          <w:color w:val="000000"/>
          <w:sz w:val="24"/>
          <w:szCs w:val="24"/>
          <w:lang w:val="en-GB"/>
        </w:rPr>
        <w:t>3)</w:t>
      </w:r>
      <w:r w:rsidRPr="00051959">
        <w:rPr>
          <w:rFonts w:ascii="Times New Roman" w:eastAsia="Times New Roman" w:hAnsi="Times New Roman" w:cs="Times New Roman"/>
          <w:b/>
          <w:bCs/>
          <w:color w:val="000000"/>
          <w:sz w:val="24"/>
          <w:szCs w:val="24"/>
          <w:lang w:val="en-GB"/>
        </w:rPr>
        <w:tab/>
        <w:t>Degree(s) obtained abroad, required for admission to this selection:</w:t>
      </w:r>
    </w:p>
    <w:p w14:paraId="5C252948" w14:textId="77777777" w:rsidR="00FB6A4C" w:rsidRPr="00051959" w:rsidRDefault="00FB6A4C" w:rsidP="00FB6A4C">
      <w:pPr>
        <w:pBdr>
          <w:top w:val="nil"/>
          <w:left w:val="nil"/>
          <w:bottom w:val="nil"/>
          <w:right w:val="nil"/>
          <w:between w:val="nil"/>
        </w:pBdr>
        <w:spacing w:line="264" w:lineRule="auto"/>
        <w:ind w:firstLine="720"/>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lastRenderedPageBreak/>
        <w:t>a)</w:t>
      </w:r>
      <w:r w:rsidRPr="00051959">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14:paraId="18AD863A" w14:textId="77777777" w:rsidR="00FB6A4C" w:rsidRPr="00051959" w:rsidRDefault="00FB6A4C" w:rsidP="00FB6A4C">
      <w:pPr>
        <w:pBdr>
          <w:top w:val="nil"/>
          <w:left w:val="nil"/>
          <w:bottom w:val="nil"/>
          <w:right w:val="nil"/>
          <w:between w:val="nil"/>
        </w:pBdr>
        <w:spacing w:line="264" w:lineRule="auto"/>
        <w:ind w:firstLine="708"/>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14:paraId="54031518" w14:textId="77777777" w:rsidR="00FB6A4C" w:rsidRPr="00051959" w:rsidRDefault="00FB6A4C" w:rsidP="00FB6A4C">
      <w:pPr>
        <w:pBdr>
          <w:top w:val="nil"/>
          <w:left w:val="nil"/>
          <w:bottom w:val="nil"/>
          <w:right w:val="nil"/>
          <w:between w:val="nil"/>
        </w:pBdr>
        <w:spacing w:line="264" w:lineRule="auto"/>
        <w:ind w:left="1146"/>
        <w:jc w:val="both"/>
        <w:rPr>
          <w:rFonts w:ascii="Times New Roman" w:eastAsia="Times New Roman" w:hAnsi="Times New Roman" w:cs="Times New Roman"/>
          <w:color w:val="000000"/>
          <w:sz w:val="12"/>
          <w:szCs w:val="12"/>
          <w:lang w:val="en-GB"/>
        </w:rPr>
      </w:pPr>
    </w:p>
    <w:p w14:paraId="154D1223"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then, necessarily present the original or certified copy of the degree(s), if they are the winners of the selection procedure. The foreign qualification can be declared admissible by the Selection Committee, for the sole purpose of admission to this procedure.</w:t>
      </w:r>
    </w:p>
    <w:p w14:paraId="48BD8914"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sz w:val="12"/>
          <w:szCs w:val="12"/>
          <w:lang w:val="en-GB"/>
        </w:rPr>
      </w:pPr>
    </w:p>
    <w:p w14:paraId="2A409F3B"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b/>
          <w:bCs/>
          <w:sz w:val="24"/>
          <w:szCs w:val="24"/>
          <w:lang w:val="en-GB"/>
        </w:rPr>
        <w:t>4)</w:t>
      </w:r>
      <w:r w:rsidRPr="00051959">
        <w:rPr>
          <w:rFonts w:ascii="Times New Roman" w:eastAsia="Times New Roman" w:hAnsi="Times New Roman" w:cs="Times New Roman"/>
          <w:b/>
          <w:sz w:val="24"/>
          <w:szCs w:val="24"/>
          <w:lang w:val="en-GB"/>
        </w:rPr>
        <w:tab/>
      </w:r>
      <w:r w:rsidRPr="00051959">
        <w:rPr>
          <w:rFonts w:ascii="Times New Roman" w:eastAsia="Times New Roman" w:hAnsi="Times New Roman" w:cs="Times New Roman"/>
          <w:b/>
          <w:color w:val="000000"/>
          <w:sz w:val="24"/>
          <w:szCs w:val="24"/>
          <w:lang w:val="en-GB"/>
        </w:rPr>
        <w:t>A copy of a valid identity document</w:t>
      </w:r>
      <w:r w:rsidRPr="00051959">
        <w:rPr>
          <w:rFonts w:ascii="Times New Roman" w:eastAsia="Times New Roman" w:hAnsi="Times New Roman" w:cs="Times New Roman"/>
          <w:color w:val="000000"/>
          <w:sz w:val="24"/>
          <w:szCs w:val="24"/>
          <w:lang w:val="en-GB"/>
        </w:rPr>
        <w:t>;</w:t>
      </w:r>
    </w:p>
    <w:p w14:paraId="0C29618B"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University Administration reserves the right to verify the veracity and authenticity of the statements produced.</w:t>
      </w:r>
    </w:p>
    <w:p w14:paraId="2A8FD36F"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color w:val="000000"/>
          <w:sz w:val="12"/>
          <w:szCs w:val="12"/>
          <w:lang w:val="en-GB"/>
        </w:rPr>
      </w:pPr>
    </w:p>
    <w:p w14:paraId="6AAF1D2B"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Candidates are admitted to the selection with reserve (conditional admission).</w:t>
      </w:r>
    </w:p>
    <w:p w14:paraId="5AFEDE46"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color w:val="000000"/>
          <w:sz w:val="12"/>
          <w:szCs w:val="12"/>
          <w:lang w:val="en-GB"/>
        </w:rPr>
      </w:pPr>
    </w:p>
    <w:p w14:paraId="7EA21398"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b/>
          <w:bCs/>
          <w:color w:val="000000"/>
          <w:sz w:val="24"/>
          <w:szCs w:val="24"/>
          <w:lang w:val="en-GB"/>
        </w:rPr>
      </w:pPr>
      <w:r w:rsidRPr="00051959">
        <w:rPr>
          <w:rFonts w:ascii="Times New Roman" w:eastAsia="Times New Roman" w:hAnsi="Times New Roman" w:cs="Times New Roman"/>
          <w:b/>
          <w:bCs/>
          <w:color w:val="000000"/>
          <w:sz w:val="24"/>
          <w:szCs w:val="24"/>
          <w:lang w:val="en-GB"/>
        </w:rPr>
        <w:t xml:space="preserve">The Administration may decide at any time, on the basis of its own motivated provision, even after the tests have been carried out, to exclude a candidate from the selection procedure. </w:t>
      </w:r>
    </w:p>
    <w:p w14:paraId="2AD6AB33"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color w:val="000000"/>
          <w:sz w:val="12"/>
          <w:szCs w:val="12"/>
          <w:lang w:val="en-GB"/>
        </w:rPr>
      </w:pPr>
    </w:p>
    <w:p w14:paraId="08729C79" w14:textId="77777777" w:rsidR="00FB6A4C" w:rsidRPr="00051959" w:rsidRDefault="00FB6A4C" w:rsidP="00FB6A4C">
      <w:pPr>
        <w:pBdr>
          <w:top w:val="nil"/>
          <w:left w:val="nil"/>
          <w:bottom w:val="nil"/>
          <w:right w:val="nil"/>
          <w:between w:val="nil"/>
        </w:pBdr>
        <w:spacing w:line="264"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exclusion will be communicated to the interested party directly, via email.</w:t>
      </w:r>
    </w:p>
    <w:p w14:paraId="701385B0" w14:textId="2443E50D" w:rsidR="008D248E" w:rsidRPr="00051959" w:rsidRDefault="008D248E" w:rsidP="00C91FD9">
      <w:pPr>
        <w:pBdr>
          <w:top w:val="nil"/>
          <w:left w:val="nil"/>
          <w:bottom w:val="nil"/>
          <w:right w:val="nil"/>
          <w:between w:val="nil"/>
        </w:pBdr>
        <w:spacing w:line="240" w:lineRule="auto"/>
        <w:ind w:firstLine="708"/>
        <w:jc w:val="both"/>
        <w:rPr>
          <w:rFonts w:ascii="Times New Roman" w:eastAsia="Times New Roman" w:hAnsi="Times New Roman" w:cs="Times New Roman"/>
          <w:bCs/>
          <w:color w:val="000000"/>
          <w:sz w:val="24"/>
          <w:szCs w:val="24"/>
          <w:lang w:val="en-GB"/>
        </w:rPr>
      </w:pPr>
    </w:p>
    <w:p w14:paraId="37FCA77A" w14:textId="77777777" w:rsidR="0091458C" w:rsidRPr="00051959"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051959" w:rsidRDefault="00FC4DFF">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Art. 4</w:t>
      </w:r>
    </w:p>
    <w:p w14:paraId="3DE482D4" w14:textId="46DF12D6" w:rsidR="00C27B87" w:rsidRPr="00051959"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051959">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051959" w:rsidRDefault="008D248E">
      <w:pPr>
        <w:widowControl w:val="0"/>
        <w:spacing w:line="240" w:lineRule="auto"/>
        <w:jc w:val="both"/>
        <w:rPr>
          <w:rFonts w:ascii="Times New Roman" w:eastAsia="Times New Roman" w:hAnsi="Times New Roman" w:cs="Times New Roman"/>
          <w:sz w:val="20"/>
          <w:szCs w:val="20"/>
          <w:lang w:val="en-GB"/>
        </w:rPr>
      </w:pPr>
    </w:p>
    <w:p w14:paraId="018625F1" w14:textId="77777777" w:rsidR="00C91FD9" w:rsidRPr="00051959"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Commi</w:t>
      </w:r>
      <w:r w:rsidR="00A14587" w:rsidRPr="00051959">
        <w:rPr>
          <w:rFonts w:ascii="Times New Roman" w:eastAsia="Times New Roman" w:hAnsi="Times New Roman" w:cs="Times New Roman"/>
          <w:color w:val="000000"/>
          <w:sz w:val="24"/>
          <w:szCs w:val="24"/>
          <w:lang w:val="en-GB"/>
        </w:rPr>
        <w:t>ttee</w:t>
      </w:r>
      <w:r w:rsidRPr="00051959">
        <w:rPr>
          <w:rFonts w:ascii="Times New Roman" w:eastAsia="Times New Roman" w:hAnsi="Times New Roman" w:cs="Times New Roman"/>
          <w:color w:val="000000"/>
          <w:sz w:val="24"/>
          <w:szCs w:val="24"/>
          <w:lang w:val="en-GB"/>
        </w:rPr>
        <w:t xml:space="preserve"> is </w:t>
      </w:r>
      <w:r w:rsidR="00C91FD9" w:rsidRPr="00051959">
        <w:rPr>
          <w:rFonts w:ascii="Times New Roman" w:eastAsia="Times New Roman" w:hAnsi="Times New Roman" w:cs="Times New Roman"/>
          <w:color w:val="000000"/>
          <w:sz w:val="24"/>
          <w:szCs w:val="24"/>
          <w:lang w:val="en-GB"/>
        </w:rPr>
        <w:t xml:space="preserve">appointed by Rector’s Decree </w:t>
      </w:r>
      <w:r w:rsidRPr="00051959">
        <w:rPr>
          <w:rFonts w:ascii="Times New Roman" w:eastAsia="Times New Roman" w:hAnsi="Times New Roman" w:cs="Times New Roman"/>
          <w:color w:val="000000"/>
          <w:sz w:val="24"/>
          <w:szCs w:val="24"/>
          <w:lang w:val="en-GB"/>
        </w:rPr>
        <w:t xml:space="preserve">and is made up of the </w:t>
      </w:r>
      <w:r w:rsidR="00674D83" w:rsidRPr="00051959">
        <w:rPr>
          <w:rFonts w:ascii="Times New Roman" w:eastAsia="Times New Roman" w:hAnsi="Times New Roman" w:cs="Times New Roman"/>
          <w:color w:val="000000"/>
          <w:sz w:val="24"/>
          <w:szCs w:val="24"/>
          <w:lang w:val="en-GB"/>
        </w:rPr>
        <w:t xml:space="preserve">Head of </w:t>
      </w:r>
      <w:r w:rsidR="00A14587" w:rsidRPr="00051959">
        <w:rPr>
          <w:rFonts w:ascii="Times New Roman" w:eastAsia="Times New Roman" w:hAnsi="Times New Roman" w:cs="Times New Roman"/>
          <w:color w:val="000000"/>
          <w:sz w:val="24"/>
          <w:szCs w:val="24"/>
          <w:lang w:val="en-GB"/>
        </w:rPr>
        <w:t xml:space="preserve">Research Project </w:t>
      </w:r>
      <w:r w:rsidRPr="00051959">
        <w:rPr>
          <w:rFonts w:ascii="Times New Roman" w:eastAsia="Times New Roman" w:hAnsi="Times New Roman" w:cs="Times New Roman"/>
          <w:color w:val="000000"/>
          <w:sz w:val="24"/>
          <w:szCs w:val="24"/>
          <w:lang w:val="en-GB"/>
        </w:rPr>
        <w:t xml:space="preserve">and two other members, as well as </w:t>
      </w:r>
      <w:r w:rsidR="00A14587" w:rsidRPr="00051959">
        <w:rPr>
          <w:rFonts w:ascii="Times New Roman" w:eastAsia="Times New Roman" w:hAnsi="Times New Roman" w:cs="Times New Roman"/>
          <w:color w:val="000000"/>
          <w:sz w:val="24"/>
          <w:szCs w:val="24"/>
          <w:lang w:val="en-GB"/>
        </w:rPr>
        <w:t>a substitute member</w:t>
      </w:r>
      <w:r w:rsidRPr="00051959">
        <w:rPr>
          <w:rFonts w:ascii="Times New Roman" w:eastAsia="Times New Roman" w:hAnsi="Times New Roman" w:cs="Times New Roman"/>
          <w:color w:val="000000"/>
          <w:sz w:val="24"/>
          <w:szCs w:val="24"/>
          <w:lang w:val="en-GB"/>
        </w:rPr>
        <w:t xml:space="preserve">, Professors or Researchers, belonging to the </w:t>
      </w:r>
      <w:r w:rsidR="00A14587" w:rsidRPr="00051959">
        <w:rPr>
          <w:rFonts w:ascii="Times New Roman" w:eastAsia="Times New Roman" w:hAnsi="Times New Roman" w:cs="Times New Roman"/>
          <w:color w:val="000000"/>
          <w:sz w:val="24"/>
          <w:szCs w:val="24"/>
          <w:lang w:val="en-GB"/>
        </w:rPr>
        <w:t>academic discipline</w:t>
      </w:r>
      <w:r w:rsidRPr="00051959">
        <w:rPr>
          <w:rFonts w:ascii="Times New Roman" w:eastAsia="Times New Roman" w:hAnsi="Times New Roman" w:cs="Times New Roman"/>
          <w:color w:val="000000"/>
          <w:sz w:val="24"/>
          <w:szCs w:val="24"/>
          <w:lang w:val="en-GB"/>
        </w:rPr>
        <w:t xml:space="preserve"> relating to the project or </w:t>
      </w:r>
      <w:r w:rsidR="00A14587" w:rsidRPr="00051959">
        <w:rPr>
          <w:rFonts w:ascii="Times New Roman" w:eastAsia="Times New Roman" w:hAnsi="Times New Roman" w:cs="Times New Roman"/>
          <w:color w:val="000000"/>
          <w:sz w:val="24"/>
          <w:szCs w:val="24"/>
          <w:lang w:val="en-GB"/>
        </w:rPr>
        <w:t xml:space="preserve">to the </w:t>
      </w:r>
      <w:r w:rsidRPr="00051959">
        <w:rPr>
          <w:rFonts w:ascii="Times New Roman" w:eastAsia="Times New Roman" w:hAnsi="Times New Roman" w:cs="Times New Roman"/>
          <w:color w:val="000000"/>
          <w:sz w:val="24"/>
          <w:szCs w:val="24"/>
          <w:lang w:val="en-GB"/>
        </w:rPr>
        <w:t>related sector.</w:t>
      </w:r>
    </w:p>
    <w:p w14:paraId="5EFD843B" w14:textId="5F9DC529" w:rsidR="00C27B87" w:rsidRPr="00051959"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If the funds for the disbursement of the </w:t>
      </w:r>
      <w:r w:rsidR="00A14587" w:rsidRPr="00051959">
        <w:rPr>
          <w:rFonts w:ascii="Times New Roman" w:eastAsia="Times New Roman" w:hAnsi="Times New Roman" w:cs="Times New Roman"/>
          <w:color w:val="000000"/>
          <w:sz w:val="24"/>
          <w:szCs w:val="24"/>
          <w:lang w:val="en-GB"/>
        </w:rPr>
        <w:t>grant</w:t>
      </w:r>
      <w:r w:rsidRPr="00051959">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051959">
        <w:rPr>
          <w:rFonts w:ascii="Times New Roman" w:eastAsia="Times New Roman" w:hAnsi="Times New Roman" w:cs="Times New Roman"/>
          <w:color w:val="000000"/>
          <w:sz w:val="24"/>
          <w:szCs w:val="24"/>
          <w:lang w:val="en-GB"/>
        </w:rPr>
        <w:t>ttee</w:t>
      </w:r>
      <w:r w:rsidRPr="00051959">
        <w:rPr>
          <w:rFonts w:ascii="Times New Roman" w:eastAsia="Times New Roman" w:hAnsi="Times New Roman" w:cs="Times New Roman"/>
          <w:color w:val="000000"/>
          <w:sz w:val="24"/>
          <w:szCs w:val="24"/>
          <w:lang w:val="en-GB"/>
        </w:rPr>
        <w:t xml:space="preserve"> may be an expert, indicated by the funding body</w:t>
      </w:r>
      <w:r w:rsidR="00A14587" w:rsidRPr="00051959">
        <w:rPr>
          <w:rFonts w:ascii="Times New Roman" w:eastAsia="Times New Roman" w:hAnsi="Times New Roman" w:cs="Times New Roman"/>
          <w:color w:val="000000"/>
          <w:sz w:val="24"/>
          <w:szCs w:val="24"/>
          <w:lang w:val="en-GB"/>
        </w:rPr>
        <w:t>, with</w:t>
      </w:r>
      <w:r w:rsidRPr="00051959">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051959">
        <w:rPr>
          <w:rFonts w:ascii="Times New Roman" w:eastAsia="Times New Roman" w:hAnsi="Times New Roman" w:cs="Times New Roman"/>
          <w:color w:val="000000"/>
          <w:sz w:val="24"/>
          <w:szCs w:val="24"/>
          <w:lang w:val="en-GB"/>
        </w:rPr>
        <w:t>The</w:t>
      </w:r>
      <w:r w:rsidRPr="00051959">
        <w:rPr>
          <w:rFonts w:ascii="Times New Roman" w:eastAsia="Times New Roman" w:hAnsi="Times New Roman" w:cs="Times New Roman"/>
          <w:color w:val="000000"/>
          <w:sz w:val="24"/>
          <w:szCs w:val="24"/>
          <w:lang w:val="en-GB"/>
        </w:rPr>
        <w:t xml:space="preserve"> external member </w:t>
      </w:r>
      <w:r w:rsidR="00A14587" w:rsidRPr="00051959">
        <w:rPr>
          <w:rFonts w:ascii="Times New Roman" w:eastAsia="Times New Roman" w:hAnsi="Times New Roman" w:cs="Times New Roman"/>
          <w:color w:val="000000"/>
          <w:sz w:val="24"/>
          <w:szCs w:val="24"/>
          <w:lang w:val="en-GB"/>
        </w:rPr>
        <w:t xml:space="preserve">shall also be </w:t>
      </w:r>
      <w:r w:rsidRPr="00051959">
        <w:rPr>
          <w:rFonts w:ascii="Times New Roman" w:eastAsia="Times New Roman" w:hAnsi="Times New Roman" w:cs="Times New Roman"/>
          <w:color w:val="000000"/>
          <w:sz w:val="24"/>
          <w:szCs w:val="24"/>
          <w:lang w:val="en-GB"/>
        </w:rPr>
        <w:t>subject to the rules of the University</w:t>
      </w:r>
      <w:r w:rsidR="00A14587" w:rsidRPr="00051959">
        <w:rPr>
          <w:rFonts w:ascii="Times New Roman" w:eastAsia="Times New Roman" w:hAnsi="Times New Roman" w:cs="Times New Roman"/>
          <w:color w:val="000000"/>
          <w:sz w:val="24"/>
          <w:szCs w:val="24"/>
          <w:lang w:val="en-GB"/>
        </w:rPr>
        <w:t>’</w:t>
      </w:r>
      <w:r w:rsidRPr="00051959">
        <w:rPr>
          <w:rFonts w:ascii="Times New Roman" w:eastAsia="Times New Roman" w:hAnsi="Times New Roman" w:cs="Times New Roman"/>
          <w:color w:val="000000"/>
          <w:sz w:val="24"/>
          <w:szCs w:val="24"/>
          <w:lang w:val="en-GB"/>
        </w:rPr>
        <w:t>s Code of Ethics</w:t>
      </w:r>
      <w:r w:rsidR="00FB6A4C" w:rsidRPr="00051959">
        <w:rPr>
          <w:rFonts w:ascii="Times New Roman" w:eastAsia="Times New Roman" w:hAnsi="Times New Roman" w:cs="Times New Roman"/>
          <w:color w:val="000000"/>
          <w:sz w:val="24"/>
          <w:szCs w:val="24"/>
          <w:lang w:val="en-GB"/>
        </w:rPr>
        <w:t>.</w:t>
      </w:r>
    </w:p>
    <w:p w14:paraId="01CC115B" w14:textId="4D231874" w:rsidR="00A14587" w:rsidRPr="00051959"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051959">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2E5794F6" w14:textId="259BAC78" w:rsidR="00FB6A4C" w:rsidRPr="00051959" w:rsidRDefault="00FB6A4C"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selection procedure shall take place through the evaluation of the qualifications and publications presented by the candidates, and shall be carried out on the basis of the declarations submitted.</w:t>
      </w:r>
    </w:p>
    <w:p w14:paraId="6D83BA4A" w14:textId="39DEAB1F" w:rsidR="00C91FD9" w:rsidRPr="00051959" w:rsidRDefault="00C91FD9"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When evaluating the qualifications, the Selection Committee shall consider the doctoral degree or equivalent qualification obtained abroad as a preferential qualification.</w:t>
      </w:r>
    </w:p>
    <w:p w14:paraId="1E5D6E48" w14:textId="563CC643" w:rsidR="00C91FD9" w:rsidRPr="00051959" w:rsidRDefault="00C91FD9"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lastRenderedPageBreak/>
        <w:t>When evaluating the qualifications, only publications and specific qualifications relevant to the research activity to be carried out and showing the level of scientific and professional qualification achieved by the candidates will be taken into account.</w:t>
      </w:r>
    </w:p>
    <w:p w14:paraId="1385CE0B" w14:textId="1D4896CD" w:rsidR="00A14587" w:rsidRPr="00051959" w:rsidRDefault="00A14587" w:rsidP="00C91FD9">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At the end of </w:t>
      </w:r>
      <w:r w:rsidR="00C91FD9" w:rsidRPr="00051959">
        <w:rPr>
          <w:rFonts w:ascii="Times New Roman" w:eastAsia="Times New Roman" w:hAnsi="Times New Roman" w:cs="Times New Roman"/>
          <w:color w:val="000000"/>
          <w:sz w:val="24"/>
          <w:szCs w:val="24"/>
          <w:lang w:val="en-GB"/>
        </w:rPr>
        <w:t>each meeting</w:t>
      </w:r>
      <w:r w:rsidRPr="00051959">
        <w:rPr>
          <w:rFonts w:ascii="Times New Roman" w:eastAsia="Times New Roman" w:hAnsi="Times New Roman" w:cs="Times New Roman"/>
          <w:color w:val="000000"/>
          <w:sz w:val="24"/>
          <w:szCs w:val="24"/>
          <w:lang w:val="en-GB"/>
        </w:rPr>
        <w:t>, the Committee shall draw up a specific report.</w:t>
      </w:r>
    </w:p>
    <w:p w14:paraId="79F4DF8D" w14:textId="7A821DF8" w:rsidR="00B14A77" w:rsidRPr="00051959"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At the end of its work, the Committee shall draft a list of qualified candidates on the basis of  the evaluation of qualifications and publications presented by the </w:t>
      </w:r>
      <w:r w:rsidR="00FB6A4C" w:rsidRPr="00051959">
        <w:rPr>
          <w:rFonts w:ascii="Times New Roman" w:eastAsia="Times New Roman" w:hAnsi="Times New Roman" w:cs="Times New Roman"/>
          <w:color w:val="000000"/>
          <w:sz w:val="24"/>
          <w:szCs w:val="24"/>
          <w:lang w:val="en-GB"/>
        </w:rPr>
        <w:t>candidates.</w:t>
      </w:r>
    </w:p>
    <w:p w14:paraId="6F3AEB68" w14:textId="4C63978C" w:rsidR="00C91FD9" w:rsidRPr="00051959" w:rsidRDefault="00B14A77" w:rsidP="00DC1ACE">
      <w:pPr>
        <w:spacing w:line="240" w:lineRule="auto"/>
        <w:ind w:firstLine="567"/>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b/>
          <w:sz w:val="24"/>
          <w:szCs w:val="24"/>
          <w:lang w:val="en-GB"/>
        </w:rPr>
        <w:t xml:space="preserve">With regard to scientific production, the </w:t>
      </w:r>
      <w:r w:rsidR="0012398A" w:rsidRPr="00051959">
        <w:rPr>
          <w:rFonts w:ascii="Times New Roman" w:eastAsia="Times New Roman" w:hAnsi="Times New Roman" w:cs="Times New Roman"/>
          <w:b/>
          <w:sz w:val="24"/>
          <w:szCs w:val="24"/>
          <w:lang w:val="en-GB"/>
        </w:rPr>
        <w:t>Committee</w:t>
      </w:r>
      <w:r w:rsidRPr="00051959">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051959">
        <w:rPr>
          <w:rFonts w:ascii="Times New Roman" w:eastAsia="Times New Roman" w:hAnsi="Times New Roman" w:cs="Times New Roman"/>
          <w:sz w:val="24"/>
          <w:szCs w:val="24"/>
          <w:lang w:val="en-GB"/>
        </w:rPr>
        <w:t>.</w:t>
      </w:r>
    </w:p>
    <w:p w14:paraId="0E174801" w14:textId="23BD8D26" w:rsidR="00B14A77" w:rsidRPr="00051959"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11CE76C8" w:rsidR="00B14A77" w:rsidRPr="00051959"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38AF98AB" w14:textId="597F88AA" w:rsidR="00CA2721" w:rsidRPr="00051959" w:rsidRDefault="00CA2721"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The results of the selection procedure shall be communicated to the winner of the grant, who will be invited to enter into a private-law contract in which the contractual rights and obligations shall be indicated. This contract does not in any way constitute an employment contract and does not give any right with regard to access to the tenured positions at the University.</w:t>
      </w:r>
    </w:p>
    <w:p w14:paraId="251AA35A" w14:textId="23B9BB2B" w:rsidR="008D248E" w:rsidRPr="00051959" w:rsidRDefault="00CA2721" w:rsidP="00DC1AC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No communication shall be sent to any other candidates, who will be able to find out the results of the selection procedure from a Decree approving the procedure acts, published on the University website (</w:t>
      </w:r>
      <w:hyperlink r:id="rId9" w:history="1">
        <w:r w:rsidRPr="00051959">
          <w:rPr>
            <w:rStyle w:val="Hiperveza"/>
            <w:rFonts w:ascii="Times New Roman" w:eastAsia="Times New Roman" w:hAnsi="Times New Roman" w:cs="Times New Roman"/>
            <w:sz w:val="24"/>
            <w:szCs w:val="24"/>
            <w:lang w:val="en-GB"/>
          </w:rPr>
          <w:t>www.unicam.it</w:t>
        </w:r>
      </w:hyperlink>
      <w:r w:rsidRPr="00051959">
        <w:rPr>
          <w:rFonts w:ascii="Times New Roman" w:eastAsia="Times New Roman" w:hAnsi="Times New Roman" w:cs="Times New Roman"/>
          <w:color w:val="000000"/>
          <w:sz w:val="24"/>
          <w:szCs w:val="24"/>
          <w:lang w:val="en-GB"/>
        </w:rPr>
        <w:t>)  in the “Selection Procedures” section, and in the UNICAM online notice board (</w:t>
      </w:r>
      <w:hyperlink r:id="rId10" w:history="1">
        <w:r w:rsidRPr="00051959">
          <w:rPr>
            <w:rStyle w:val="Hiperveza"/>
            <w:rFonts w:ascii="Times New Roman" w:eastAsia="Times New Roman" w:hAnsi="Times New Roman" w:cs="Times New Roman"/>
            <w:sz w:val="24"/>
            <w:szCs w:val="24"/>
            <w:lang w:val="en-GB"/>
          </w:rPr>
          <w:t>https://titulus-unicam.cineca.it/albo/</w:t>
        </w:r>
      </w:hyperlink>
      <w:r w:rsidRPr="00051959">
        <w:rPr>
          <w:rFonts w:ascii="Times New Roman" w:eastAsia="Times New Roman" w:hAnsi="Times New Roman" w:cs="Times New Roman"/>
          <w:color w:val="000000"/>
          <w:sz w:val="24"/>
          <w:szCs w:val="24"/>
          <w:lang w:val="en-GB"/>
        </w:rPr>
        <w:t xml:space="preserve">). </w:t>
      </w:r>
    </w:p>
    <w:p w14:paraId="336E1E16" w14:textId="77777777" w:rsidR="0090490D" w:rsidRPr="00051959" w:rsidRDefault="0090490D" w:rsidP="00DC1AC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09F98047" w14:textId="77777777" w:rsidR="0091458C" w:rsidRPr="00051959"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051959" w:rsidRDefault="003D6B3B">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Art. 5</w:t>
      </w:r>
    </w:p>
    <w:p w14:paraId="6FCA9BCA" w14:textId="4587E5E2" w:rsidR="003D6B3B" w:rsidRPr="00051959" w:rsidRDefault="00B14A77">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Conferral of the research grant</w:t>
      </w:r>
    </w:p>
    <w:p w14:paraId="656E124E" w14:textId="63B9218E" w:rsidR="00436FE1" w:rsidRPr="00051959" w:rsidRDefault="00436FE1" w:rsidP="00CA2721">
      <w:pPr>
        <w:widowControl w:val="0"/>
        <w:spacing w:line="240" w:lineRule="auto"/>
        <w:jc w:val="both"/>
        <w:rPr>
          <w:rFonts w:ascii="Times New Roman" w:hAnsi="Times New Roman" w:cs="Times New Roman"/>
          <w:sz w:val="20"/>
          <w:szCs w:val="20"/>
          <w:lang w:val="en-GB"/>
        </w:rPr>
      </w:pPr>
    </w:p>
    <w:p w14:paraId="714BB92C" w14:textId="269388A7" w:rsidR="002D6611" w:rsidRPr="00051959" w:rsidRDefault="00357B2F" w:rsidP="00CA2721">
      <w:pPr>
        <w:spacing w:line="240" w:lineRule="auto"/>
        <w:ind w:firstLine="567"/>
        <w:jc w:val="both"/>
        <w:rPr>
          <w:rFonts w:cstheme="minorHAnsi"/>
          <w:sz w:val="24"/>
          <w:szCs w:val="24"/>
          <w:lang w:val="en-GB"/>
        </w:rPr>
      </w:pPr>
      <w:r w:rsidRPr="00051959">
        <w:rPr>
          <w:rFonts w:ascii="Times New Roman" w:hAnsi="Times New Roman" w:cs="Times New Roman"/>
          <w:sz w:val="24"/>
          <w:szCs w:val="24"/>
          <w:lang w:val="en-GB"/>
        </w:rPr>
        <w:t>The conferral of the grant is formalised by deliberation of the Director General</w:t>
      </w:r>
      <w:r w:rsidR="00CA2721" w:rsidRPr="00051959">
        <w:rPr>
          <w:rFonts w:ascii="Times New Roman" w:hAnsi="Times New Roman" w:cs="Times New Roman"/>
          <w:sz w:val="24"/>
          <w:szCs w:val="24"/>
          <w:lang w:val="en-GB"/>
        </w:rPr>
        <w:t>.</w:t>
      </w:r>
    </w:p>
    <w:p w14:paraId="71F5C5C8" w14:textId="72C88D12" w:rsidR="00CA2721" w:rsidRPr="00051959" w:rsidRDefault="00357B2F" w:rsidP="00CA2721">
      <w:pPr>
        <w:spacing w:line="240" w:lineRule="auto"/>
        <w:ind w:firstLine="567"/>
        <w:jc w:val="both"/>
        <w:rPr>
          <w:rFonts w:ascii="Times New Roman" w:hAnsi="Times New Roman" w:cs="Times New Roman"/>
          <w:sz w:val="24"/>
          <w:szCs w:val="24"/>
          <w:lang w:val="en-GB"/>
        </w:rPr>
      </w:pPr>
      <w:r w:rsidRPr="00051959">
        <w:rPr>
          <w:rFonts w:ascii="Times New Roman" w:hAnsi="Times New Roman" w:cs="Times New Roman"/>
          <w:sz w:val="24"/>
          <w:szCs w:val="24"/>
          <w:lang w:val="en-GB"/>
        </w:rPr>
        <w:t>The grant shall be effective from the first day of the month following the Rector’s Decree approving the selection</w:t>
      </w:r>
      <w:r w:rsidR="00CA2721" w:rsidRPr="00051959">
        <w:rPr>
          <w:rFonts w:ascii="Times New Roman" w:hAnsi="Times New Roman" w:cs="Times New Roman"/>
          <w:sz w:val="24"/>
          <w:szCs w:val="24"/>
          <w:lang w:val="en-GB"/>
        </w:rPr>
        <w:t xml:space="preserve"> procedure</w:t>
      </w:r>
      <w:r w:rsidRPr="00051959">
        <w:rPr>
          <w:rFonts w:ascii="Times New Roman" w:hAnsi="Times New Roman" w:cs="Times New Roman"/>
          <w:sz w:val="24"/>
          <w:szCs w:val="24"/>
          <w:lang w:val="en-GB"/>
        </w:rPr>
        <w:t xml:space="preserve"> documents, unless</w:t>
      </w:r>
      <w:r w:rsidR="00D42866" w:rsidRPr="00051959">
        <w:rPr>
          <w:rFonts w:ascii="Times New Roman" w:hAnsi="Times New Roman" w:cs="Times New Roman"/>
          <w:sz w:val="24"/>
          <w:szCs w:val="24"/>
          <w:lang w:val="en-GB"/>
        </w:rPr>
        <w:t xml:space="preserve"> there is</w:t>
      </w:r>
      <w:r w:rsidRPr="00051959">
        <w:rPr>
          <w:rFonts w:ascii="Times New Roman" w:hAnsi="Times New Roman" w:cs="Times New Roman"/>
          <w:sz w:val="24"/>
          <w:szCs w:val="24"/>
          <w:lang w:val="en-GB"/>
        </w:rPr>
        <w:t xml:space="preserve"> </w:t>
      </w:r>
      <w:r w:rsidR="00D42866" w:rsidRPr="00051959">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42C04622" w14:textId="6AD8CDCB" w:rsidR="00CA2721" w:rsidRPr="00051959" w:rsidRDefault="00CA2721" w:rsidP="00D42866">
      <w:pPr>
        <w:spacing w:line="240" w:lineRule="auto"/>
        <w:ind w:firstLine="567"/>
        <w:jc w:val="both"/>
        <w:rPr>
          <w:rFonts w:ascii="Times New Roman" w:hAnsi="Times New Roman" w:cs="Times New Roman"/>
          <w:sz w:val="24"/>
          <w:szCs w:val="24"/>
          <w:lang w:val="en-GB"/>
        </w:rPr>
      </w:pPr>
      <w:r w:rsidRPr="00051959">
        <w:rPr>
          <w:rFonts w:ascii="Times New Roman" w:hAnsi="Times New Roman" w:cs="Times New Roman"/>
          <w:sz w:val="24"/>
          <w:szCs w:val="24"/>
          <w:lang w:val="en-GB"/>
        </w:rPr>
        <w:t>The research activity must be continuous. The methods of carrying out the research are governed by the organisational provisions in force at the School.</w:t>
      </w:r>
    </w:p>
    <w:p w14:paraId="530BDB4E" w14:textId="7CB778F2" w:rsidR="00357B2F" w:rsidRPr="00051959" w:rsidRDefault="00357B2F" w:rsidP="00D42866">
      <w:pPr>
        <w:spacing w:line="240" w:lineRule="auto"/>
        <w:ind w:firstLine="567"/>
        <w:jc w:val="both"/>
        <w:rPr>
          <w:rFonts w:ascii="Times New Roman" w:hAnsi="Times New Roman" w:cs="Times New Roman"/>
          <w:sz w:val="24"/>
          <w:szCs w:val="24"/>
          <w:lang w:val="en-GB"/>
        </w:rPr>
      </w:pPr>
      <w:r w:rsidRPr="00051959">
        <w:rPr>
          <w:rFonts w:ascii="Times New Roman" w:hAnsi="Times New Roman" w:cs="Times New Roman"/>
          <w:sz w:val="24"/>
          <w:szCs w:val="24"/>
          <w:lang w:val="en-GB"/>
        </w:rPr>
        <w:t xml:space="preserve">The </w:t>
      </w:r>
      <w:r w:rsidR="00D42866" w:rsidRPr="00051959">
        <w:rPr>
          <w:rFonts w:ascii="Times New Roman" w:hAnsi="Times New Roman" w:cs="Times New Roman"/>
          <w:sz w:val="24"/>
          <w:szCs w:val="24"/>
          <w:lang w:val="en-GB"/>
        </w:rPr>
        <w:t>grant</w:t>
      </w:r>
      <w:r w:rsidRPr="00051959">
        <w:rPr>
          <w:rFonts w:ascii="Times New Roman" w:hAnsi="Times New Roman" w:cs="Times New Roman"/>
          <w:sz w:val="24"/>
          <w:szCs w:val="24"/>
          <w:lang w:val="en-GB"/>
        </w:rPr>
        <w:t xml:space="preserve"> is normally paid in deferred monthly </w:t>
      </w:r>
      <w:r w:rsidR="00D42866" w:rsidRPr="00051959">
        <w:rPr>
          <w:rFonts w:ascii="Times New Roman" w:hAnsi="Times New Roman" w:cs="Times New Roman"/>
          <w:sz w:val="24"/>
          <w:szCs w:val="24"/>
          <w:lang w:val="en-GB"/>
        </w:rPr>
        <w:t>instalments</w:t>
      </w:r>
      <w:r w:rsidRPr="00051959">
        <w:rPr>
          <w:rFonts w:ascii="Times New Roman" w:hAnsi="Times New Roman" w:cs="Times New Roman"/>
          <w:sz w:val="24"/>
          <w:szCs w:val="24"/>
          <w:lang w:val="en-GB"/>
        </w:rPr>
        <w:t>.</w:t>
      </w:r>
    </w:p>
    <w:p w14:paraId="726C3DA1" w14:textId="1B1606FE" w:rsidR="00AA362C" w:rsidRPr="00051959" w:rsidRDefault="00357B2F" w:rsidP="006B7ACB">
      <w:pPr>
        <w:spacing w:line="240" w:lineRule="auto"/>
        <w:ind w:firstLine="567"/>
        <w:jc w:val="both"/>
        <w:rPr>
          <w:rFonts w:ascii="Times New Roman" w:hAnsi="Times New Roman" w:cs="Times New Roman"/>
          <w:sz w:val="24"/>
          <w:szCs w:val="24"/>
          <w:lang w:val="en-GB"/>
        </w:rPr>
      </w:pPr>
      <w:r w:rsidRPr="00051959">
        <w:rPr>
          <w:rFonts w:ascii="Times New Roman" w:hAnsi="Times New Roman" w:cs="Times New Roman"/>
          <w:sz w:val="24"/>
          <w:szCs w:val="24"/>
          <w:lang w:val="en-GB"/>
        </w:rPr>
        <w:t xml:space="preserve">Accident insurance coverage is guaranteed to </w:t>
      </w:r>
      <w:r w:rsidR="00D42866" w:rsidRPr="00051959">
        <w:rPr>
          <w:rFonts w:ascii="Times New Roman" w:hAnsi="Times New Roman" w:cs="Times New Roman"/>
          <w:sz w:val="24"/>
          <w:szCs w:val="24"/>
          <w:lang w:val="en-GB"/>
        </w:rPr>
        <w:t>grant</w:t>
      </w:r>
      <w:r w:rsidRPr="00051959">
        <w:rPr>
          <w:rFonts w:ascii="Times New Roman" w:hAnsi="Times New Roman" w:cs="Times New Roman"/>
          <w:sz w:val="24"/>
          <w:szCs w:val="24"/>
          <w:lang w:val="en-GB"/>
        </w:rPr>
        <w:t xml:space="preserve"> holders, in accordance with current legislation.</w:t>
      </w:r>
    </w:p>
    <w:p w14:paraId="0CEDD521" w14:textId="7A424823" w:rsidR="006B7ACB" w:rsidRPr="00051959" w:rsidRDefault="00AA362C" w:rsidP="00AA362C">
      <w:pPr>
        <w:ind w:firstLine="567"/>
        <w:rPr>
          <w:rFonts w:ascii="Times New Roman" w:hAnsi="Times New Roman" w:cs="Times New Roman"/>
          <w:sz w:val="24"/>
          <w:szCs w:val="24"/>
          <w:lang w:val="en-GB"/>
        </w:rPr>
      </w:pPr>
      <w:r w:rsidRPr="00051959">
        <w:rPr>
          <w:rFonts w:ascii="Times New Roman" w:hAnsi="Times New Roman" w:cs="Times New Roman"/>
          <w:sz w:val="24"/>
          <w:szCs w:val="24"/>
          <w:lang w:val="en-GB"/>
        </w:rPr>
        <w:t>The grant holder may withdraw, subject to thirty days- notice or a shorter term, if justified. In the event of withdrawal within three months of the effective date, the grant made available shall be attributed, at the original deadline, to the first candidate placed in a</w:t>
      </w:r>
      <w:r w:rsidR="00AA03BA" w:rsidRPr="00051959">
        <w:rPr>
          <w:rFonts w:ascii="Times New Roman" w:hAnsi="Times New Roman" w:cs="Times New Roman"/>
          <w:sz w:val="24"/>
          <w:szCs w:val="24"/>
          <w:lang w:val="en-GB"/>
        </w:rPr>
        <w:t xml:space="preserve"> successful</w:t>
      </w:r>
      <w:r w:rsidRPr="00051959">
        <w:rPr>
          <w:rFonts w:ascii="Times New Roman" w:hAnsi="Times New Roman" w:cs="Times New Roman"/>
          <w:sz w:val="24"/>
          <w:szCs w:val="24"/>
          <w:lang w:val="en-GB"/>
        </w:rPr>
        <w:t xml:space="preserve"> position in the ranking list of the corresponding selection procedure.</w:t>
      </w:r>
    </w:p>
    <w:p w14:paraId="4C22CC83" w14:textId="77777777" w:rsidR="00AA03BA" w:rsidRPr="00051959" w:rsidRDefault="00AA03BA" w:rsidP="00AA362C">
      <w:pPr>
        <w:ind w:firstLine="567"/>
        <w:rPr>
          <w:rFonts w:ascii="Times New Roman" w:hAnsi="Times New Roman" w:cs="Times New Roman"/>
          <w:sz w:val="24"/>
          <w:szCs w:val="24"/>
          <w:lang w:val="en-GB"/>
        </w:rPr>
      </w:pPr>
    </w:p>
    <w:p w14:paraId="2D781920" w14:textId="4B6B6771" w:rsidR="003D6B3B" w:rsidRPr="00051959" w:rsidRDefault="006C31D7" w:rsidP="006B7ACB">
      <w:pPr>
        <w:spacing w:line="240" w:lineRule="auto"/>
        <w:jc w:val="center"/>
        <w:rPr>
          <w:rFonts w:ascii="Times New Roman" w:hAnsi="Times New Roman" w:cs="Times New Roman"/>
          <w:sz w:val="24"/>
          <w:szCs w:val="24"/>
          <w:lang w:val="en-GB"/>
        </w:rPr>
      </w:pPr>
      <w:r w:rsidRPr="00051959">
        <w:rPr>
          <w:rFonts w:ascii="Times New Roman" w:eastAsia="Times New Roman" w:hAnsi="Times New Roman" w:cs="Times New Roman"/>
          <w:b/>
          <w:sz w:val="24"/>
          <w:szCs w:val="24"/>
          <w:lang w:val="en-GB"/>
        </w:rPr>
        <w:lastRenderedPageBreak/>
        <w:t>Art. 6</w:t>
      </w:r>
    </w:p>
    <w:p w14:paraId="73689DB0" w14:textId="71F13C32" w:rsidR="006C31D7" w:rsidRPr="00051959" w:rsidRDefault="006C31D7">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R</w:t>
      </w:r>
      <w:r w:rsidR="00D42866" w:rsidRPr="00051959">
        <w:rPr>
          <w:rFonts w:ascii="Times New Roman" w:eastAsia="Times New Roman" w:hAnsi="Times New Roman" w:cs="Times New Roman"/>
          <w:b/>
          <w:sz w:val="24"/>
          <w:szCs w:val="24"/>
          <w:lang w:val="en-GB"/>
        </w:rPr>
        <w:t>enewal</w:t>
      </w:r>
    </w:p>
    <w:p w14:paraId="0F766A91" w14:textId="77777777" w:rsidR="003D6B3B" w:rsidRPr="00051959" w:rsidRDefault="003D6B3B">
      <w:pPr>
        <w:widowControl w:val="0"/>
        <w:spacing w:line="240" w:lineRule="auto"/>
        <w:jc w:val="center"/>
        <w:rPr>
          <w:rFonts w:ascii="Times New Roman" w:eastAsia="Times New Roman" w:hAnsi="Times New Roman" w:cs="Times New Roman"/>
          <w:b/>
          <w:sz w:val="20"/>
          <w:szCs w:val="20"/>
          <w:lang w:val="en-GB"/>
        </w:rPr>
      </w:pPr>
    </w:p>
    <w:p w14:paraId="3A8849CE" w14:textId="023E2031" w:rsidR="00842D2B" w:rsidRPr="00051959" w:rsidRDefault="00D42866" w:rsidP="00DC1ACE">
      <w:pPr>
        <w:widowControl w:val="0"/>
        <w:spacing w:line="240" w:lineRule="auto"/>
        <w:ind w:firstLine="567"/>
        <w:jc w:val="both"/>
        <w:rPr>
          <w:rFonts w:ascii="Times New Roman" w:hAnsi="Times New Roman" w:cs="Times New Roman"/>
          <w:sz w:val="24"/>
          <w:szCs w:val="24"/>
          <w:lang w:val="en-GB"/>
        </w:rPr>
      </w:pPr>
      <w:r w:rsidRPr="00051959">
        <w:rPr>
          <w:rFonts w:ascii="Times New Roman" w:hAnsi="Times New Roman" w:cs="Times New Roman"/>
          <w:sz w:val="24"/>
          <w:szCs w:val="24"/>
          <w:lang w:val="en-GB"/>
        </w:rPr>
        <w:t xml:space="preserve">The research grant, subject to a reasoned request from the </w:t>
      </w:r>
      <w:r w:rsidR="00674D83" w:rsidRPr="00051959">
        <w:rPr>
          <w:rFonts w:ascii="Times New Roman" w:hAnsi="Times New Roman" w:cs="Times New Roman"/>
          <w:sz w:val="24"/>
          <w:szCs w:val="24"/>
          <w:lang w:val="en-GB"/>
        </w:rPr>
        <w:t>Head of Research Project</w:t>
      </w:r>
      <w:r w:rsidRPr="00051959">
        <w:rPr>
          <w:rFonts w:ascii="Times New Roman" w:hAnsi="Times New Roman" w:cs="Times New Roman"/>
          <w:sz w:val="24"/>
          <w:szCs w:val="24"/>
          <w:lang w:val="en-GB"/>
        </w:rPr>
        <w:t xml:space="preserve">, approved by the School Council, can be renewed in compliance with the maximum limit of 36 months: however, the duration of the renewal can never be less than </w:t>
      </w:r>
      <w:r w:rsidR="00AA03BA" w:rsidRPr="00051959">
        <w:rPr>
          <w:rFonts w:ascii="Times New Roman" w:hAnsi="Times New Roman" w:cs="Times New Roman"/>
          <w:sz w:val="24"/>
          <w:szCs w:val="24"/>
          <w:lang w:val="en-GB"/>
        </w:rPr>
        <w:t>six months.</w:t>
      </w:r>
    </w:p>
    <w:p w14:paraId="6160C760" w14:textId="77777777" w:rsidR="0090490D" w:rsidRPr="00051959" w:rsidRDefault="0090490D" w:rsidP="00DC1ACE">
      <w:pPr>
        <w:widowControl w:val="0"/>
        <w:spacing w:line="240" w:lineRule="auto"/>
        <w:ind w:firstLine="567"/>
        <w:jc w:val="both"/>
        <w:rPr>
          <w:rFonts w:ascii="Times New Roman" w:eastAsia="Times New Roman" w:hAnsi="Times New Roman" w:cs="Times New Roman"/>
          <w:b/>
          <w:sz w:val="24"/>
          <w:szCs w:val="24"/>
          <w:lang w:val="en-GB"/>
        </w:rPr>
      </w:pPr>
    </w:p>
    <w:p w14:paraId="198430F1" w14:textId="77777777" w:rsidR="0091458C" w:rsidRPr="00051959"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051959" w:rsidRDefault="00FC4DFF">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 xml:space="preserve">Art. </w:t>
      </w:r>
      <w:r w:rsidR="00462570" w:rsidRPr="00051959">
        <w:rPr>
          <w:rFonts w:ascii="Times New Roman" w:eastAsia="Times New Roman" w:hAnsi="Times New Roman" w:cs="Times New Roman"/>
          <w:b/>
          <w:sz w:val="24"/>
          <w:szCs w:val="24"/>
          <w:lang w:val="en-GB"/>
        </w:rPr>
        <w:t>7</w:t>
      </w:r>
    </w:p>
    <w:p w14:paraId="2A82614B" w14:textId="36909885" w:rsidR="008D248E" w:rsidRPr="00051959" w:rsidRDefault="0012398A">
      <w:pPr>
        <w:keepNext/>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 xml:space="preserve">Incompatibility, </w:t>
      </w:r>
      <w:r w:rsidR="00AD4FF4" w:rsidRPr="00051959">
        <w:rPr>
          <w:rFonts w:ascii="Times New Roman" w:eastAsia="Times New Roman" w:hAnsi="Times New Roman" w:cs="Times New Roman"/>
          <w:b/>
          <w:sz w:val="24"/>
          <w:szCs w:val="24"/>
          <w:lang w:val="en-GB"/>
        </w:rPr>
        <w:t>rights</w:t>
      </w:r>
      <w:r w:rsidR="000148B5" w:rsidRPr="00051959">
        <w:rPr>
          <w:rFonts w:ascii="Times New Roman" w:eastAsia="Times New Roman" w:hAnsi="Times New Roman" w:cs="Times New Roman"/>
          <w:b/>
          <w:sz w:val="24"/>
          <w:szCs w:val="24"/>
          <w:lang w:val="en-GB"/>
        </w:rPr>
        <w:t>,</w:t>
      </w:r>
      <w:r w:rsidR="00AD4FF4" w:rsidRPr="00051959">
        <w:rPr>
          <w:rFonts w:ascii="Times New Roman" w:eastAsia="Times New Roman" w:hAnsi="Times New Roman" w:cs="Times New Roman"/>
          <w:b/>
          <w:sz w:val="24"/>
          <w:szCs w:val="24"/>
          <w:lang w:val="en-GB"/>
        </w:rPr>
        <w:t xml:space="preserve"> and duties</w:t>
      </w:r>
    </w:p>
    <w:p w14:paraId="66DB5595" w14:textId="77777777" w:rsidR="008D248E" w:rsidRPr="00051959" w:rsidRDefault="008D248E">
      <w:pPr>
        <w:widowControl w:val="0"/>
        <w:spacing w:line="240" w:lineRule="auto"/>
        <w:jc w:val="center"/>
        <w:rPr>
          <w:rFonts w:ascii="Times New Roman" w:eastAsia="Times New Roman" w:hAnsi="Times New Roman" w:cs="Times New Roman"/>
          <w:sz w:val="20"/>
          <w:szCs w:val="20"/>
          <w:lang w:val="en-GB"/>
        </w:rPr>
      </w:pPr>
    </w:p>
    <w:p w14:paraId="7C921CAF" w14:textId="292214E3" w:rsidR="00873CAA" w:rsidRPr="00051959" w:rsidRDefault="00CA2721" w:rsidP="00B42859">
      <w:pPr>
        <w:spacing w:line="240" w:lineRule="auto"/>
        <w:ind w:firstLine="567"/>
        <w:jc w:val="both"/>
        <w:rPr>
          <w:rFonts w:ascii="Times New Roman" w:hAnsi="Times New Roman" w:cs="Times New Roman"/>
          <w:sz w:val="24"/>
          <w:szCs w:val="24"/>
          <w:lang w:val="en-GB"/>
        </w:rPr>
      </w:pPr>
      <w:r w:rsidRPr="00051959">
        <w:rPr>
          <w:rFonts w:ascii="Times New Roman" w:hAnsi="Times New Roman" w:cs="Times New Roman"/>
          <w:sz w:val="24"/>
          <w:szCs w:val="24"/>
          <w:lang w:val="en-GB"/>
        </w:rPr>
        <w:t xml:space="preserve">Incompatibility, </w:t>
      </w:r>
      <w:r w:rsidR="00AD4FF4" w:rsidRPr="00051959">
        <w:rPr>
          <w:rFonts w:ascii="Times New Roman" w:hAnsi="Times New Roman" w:cs="Times New Roman"/>
          <w:sz w:val="24"/>
          <w:szCs w:val="24"/>
          <w:lang w:val="en-GB"/>
        </w:rPr>
        <w:t>rights and duties</w:t>
      </w:r>
      <w:r w:rsidRPr="00051959">
        <w:rPr>
          <w:rFonts w:ascii="Times New Roman" w:hAnsi="Times New Roman" w:cs="Times New Roman"/>
          <w:sz w:val="24"/>
          <w:szCs w:val="24"/>
          <w:lang w:val="en-GB"/>
        </w:rPr>
        <w:t xml:space="preserve"> are established in </w:t>
      </w:r>
      <w:r w:rsidR="00AD4FF4" w:rsidRPr="00051959">
        <w:rPr>
          <w:rFonts w:ascii="Times New Roman" w:hAnsi="Times New Roman" w:cs="Times New Roman"/>
          <w:sz w:val="24"/>
          <w:szCs w:val="24"/>
          <w:lang w:val="en-GB"/>
        </w:rPr>
        <w:t>Articles</w:t>
      </w:r>
      <w:r w:rsidRPr="00051959">
        <w:rPr>
          <w:rFonts w:ascii="Times New Roman" w:hAnsi="Times New Roman" w:cs="Times New Roman"/>
          <w:sz w:val="24"/>
          <w:szCs w:val="24"/>
          <w:lang w:val="en-GB"/>
        </w:rPr>
        <w:t xml:space="preserve"> 8 and 9 of the Research Grant Regulations available on the website of the University of Camerino at: </w:t>
      </w:r>
      <w:hyperlink r:id="rId11" w:history="1">
        <w:r w:rsidR="00AD4FF4" w:rsidRPr="00051959">
          <w:rPr>
            <w:rStyle w:val="Hiperveza"/>
            <w:rFonts w:ascii="Times New Roman" w:hAnsi="Times New Roman" w:cs="Times New Roman"/>
            <w:sz w:val="24"/>
            <w:szCs w:val="24"/>
            <w:lang w:val="en-GB"/>
          </w:rPr>
          <w:t>https://www.unicam.it/ateneo/regolamenti-cat</w:t>
        </w:r>
      </w:hyperlink>
      <w:r w:rsidRPr="00051959">
        <w:rPr>
          <w:rFonts w:ascii="Times New Roman" w:hAnsi="Times New Roman" w:cs="Times New Roman"/>
          <w:sz w:val="24"/>
          <w:szCs w:val="24"/>
          <w:lang w:val="en-GB"/>
        </w:rPr>
        <w:t>.</w:t>
      </w:r>
      <w:r w:rsidR="00AD4FF4" w:rsidRPr="00051959">
        <w:rPr>
          <w:rFonts w:ascii="Times New Roman" w:hAnsi="Times New Roman" w:cs="Times New Roman"/>
          <w:sz w:val="24"/>
          <w:szCs w:val="24"/>
          <w:lang w:val="en-GB"/>
        </w:rPr>
        <w:t xml:space="preserve"> </w:t>
      </w:r>
    </w:p>
    <w:p w14:paraId="29ECDD9F" w14:textId="32C3591A" w:rsidR="001D35AC" w:rsidRPr="00051959" w:rsidRDefault="001D35AC" w:rsidP="00AD4FF4">
      <w:pPr>
        <w:spacing w:line="240" w:lineRule="auto"/>
        <w:jc w:val="both"/>
        <w:rPr>
          <w:rFonts w:ascii="Times New Roman" w:hAnsi="Times New Roman" w:cs="Times New Roman"/>
          <w:sz w:val="24"/>
          <w:szCs w:val="24"/>
          <w:lang w:val="en-GB"/>
        </w:rPr>
      </w:pPr>
    </w:p>
    <w:p w14:paraId="5FB6EAD5" w14:textId="77777777" w:rsidR="0090490D" w:rsidRPr="00051959" w:rsidRDefault="0090490D" w:rsidP="00AD4FF4">
      <w:pPr>
        <w:spacing w:line="240" w:lineRule="auto"/>
        <w:jc w:val="both"/>
        <w:rPr>
          <w:rFonts w:ascii="Times New Roman" w:hAnsi="Times New Roman" w:cs="Times New Roman"/>
          <w:sz w:val="24"/>
          <w:szCs w:val="24"/>
          <w:lang w:val="en-GB"/>
        </w:rPr>
      </w:pPr>
    </w:p>
    <w:p w14:paraId="7EFEF759" w14:textId="655E200E" w:rsidR="008D248E" w:rsidRPr="00051959" w:rsidRDefault="00FC4DFF" w:rsidP="00393FC9">
      <w:pPr>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 xml:space="preserve">Art. </w:t>
      </w:r>
      <w:r w:rsidR="00AD4FF4" w:rsidRPr="00051959">
        <w:rPr>
          <w:rFonts w:ascii="Times New Roman" w:eastAsia="Times New Roman" w:hAnsi="Times New Roman" w:cs="Times New Roman"/>
          <w:b/>
          <w:sz w:val="24"/>
          <w:szCs w:val="24"/>
          <w:lang w:val="en-GB"/>
        </w:rPr>
        <w:t>8</w:t>
      </w:r>
    </w:p>
    <w:p w14:paraId="16640254" w14:textId="414A56A8" w:rsidR="008D248E" w:rsidRPr="00051959" w:rsidRDefault="00D55C50" w:rsidP="00393FC9">
      <w:pPr>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Head of the Research Project</w:t>
      </w:r>
    </w:p>
    <w:p w14:paraId="15BA00B3" w14:textId="77777777" w:rsidR="008D248E" w:rsidRPr="00051959" w:rsidRDefault="008D248E">
      <w:pPr>
        <w:spacing w:line="240" w:lineRule="auto"/>
        <w:ind w:left="284" w:firstLine="283"/>
        <w:jc w:val="both"/>
        <w:rPr>
          <w:rFonts w:ascii="Times New Roman" w:eastAsia="Times New Roman" w:hAnsi="Times New Roman" w:cs="Times New Roman"/>
          <w:sz w:val="20"/>
          <w:szCs w:val="20"/>
          <w:lang w:val="en-GB"/>
        </w:rPr>
      </w:pPr>
    </w:p>
    <w:p w14:paraId="1BB97EA3" w14:textId="357131B8" w:rsidR="008D248E" w:rsidRPr="00051959" w:rsidRDefault="000426B7">
      <w:pPr>
        <w:spacing w:line="240" w:lineRule="auto"/>
        <w:ind w:firstLine="567"/>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692CC789" w14:textId="77777777" w:rsidR="0090490D" w:rsidRPr="00051959" w:rsidRDefault="0090490D">
      <w:pPr>
        <w:spacing w:line="240" w:lineRule="auto"/>
        <w:ind w:firstLine="567"/>
        <w:jc w:val="both"/>
        <w:rPr>
          <w:rFonts w:ascii="Times New Roman" w:eastAsia="Times New Roman" w:hAnsi="Times New Roman" w:cs="Times New Roman"/>
          <w:sz w:val="24"/>
          <w:szCs w:val="24"/>
          <w:lang w:val="en-GB"/>
        </w:rPr>
      </w:pPr>
    </w:p>
    <w:p w14:paraId="3729F6A4" w14:textId="77777777" w:rsidR="008B2089" w:rsidRPr="00051959" w:rsidRDefault="008B2089" w:rsidP="00DC1ACE">
      <w:pPr>
        <w:spacing w:line="240" w:lineRule="auto"/>
        <w:rPr>
          <w:rFonts w:ascii="Times New Roman" w:eastAsia="Times New Roman" w:hAnsi="Times New Roman" w:cs="Times New Roman"/>
          <w:b/>
          <w:sz w:val="24"/>
          <w:szCs w:val="24"/>
          <w:lang w:val="en-GB"/>
        </w:rPr>
      </w:pPr>
    </w:p>
    <w:p w14:paraId="5FE7BED4" w14:textId="2023FB80" w:rsidR="008D248E" w:rsidRPr="00051959" w:rsidRDefault="00FC4DFF">
      <w:pPr>
        <w:keepNext/>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 xml:space="preserve">Art. </w:t>
      </w:r>
      <w:r w:rsidR="00AD4FF4" w:rsidRPr="00051959">
        <w:rPr>
          <w:rFonts w:ascii="Times New Roman" w:eastAsia="Times New Roman" w:hAnsi="Times New Roman" w:cs="Times New Roman"/>
          <w:b/>
          <w:sz w:val="24"/>
          <w:szCs w:val="24"/>
          <w:lang w:val="en-GB"/>
        </w:rPr>
        <w:t>9</w:t>
      </w:r>
    </w:p>
    <w:p w14:paraId="7445D78D" w14:textId="2B933AEE" w:rsidR="008D248E" w:rsidRPr="00051959" w:rsidRDefault="0012398A" w:rsidP="00393FC9">
      <w:pPr>
        <w:keepNext/>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Personal data processing</w:t>
      </w:r>
    </w:p>
    <w:p w14:paraId="366B2101" w14:textId="77777777" w:rsidR="008D248E" w:rsidRPr="00051959" w:rsidRDefault="008D248E">
      <w:pPr>
        <w:spacing w:line="240" w:lineRule="auto"/>
        <w:ind w:left="360" w:firstLine="345"/>
        <w:jc w:val="both"/>
        <w:rPr>
          <w:rFonts w:ascii="Times New Roman" w:eastAsia="Times New Roman" w:hAnsi="Times New Roman" w:cs="Times New Roman"/>
          <w:sz w:val="20"/>
          <w:szCs w:val="20"/>
          <w:lang w:val="en-GB"/>
        </w:rPr>
      </w:pPr>
    </w:p>
    <w:p w14:paraId="494DF358" w14:textId="168F9F97" w:rsidR="0075680B" w:rsidRPr="00051959" w:rsidRDefault="009E6B26" w:rsidP="00DC1ACE">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Pursuant to Art. 13 of the General Data Protection Regulation (EU Regulation 2016/679), candidates are hereby informed that the processing of personal data they provide when participating in the competition or in any case acquired for this purpose by the University of Camerino, </w:t>
      </w:r>
      <w:r w:rsidR="00976CA7" w:rsidRPr="00051959">
        <w:rPr>
          <w:rFonts w:ascii="Times New Roman" w:eastAsia="Times New Roman" w:hAnsi="Times New Roman" w:cs="Times New Roman"/>
          <w:color w:val="000000"/>
          <w:sz w:val="24"/>
          <w:szCs w:val="24"/>
          <w:lang w:val="en-GB"/>
        </w:rPr>
        <w:t>is aimed solely at carrying out the activities of the selection procedure and the possible recruitment into service, and will be carried out by the persons in charge of the selection procedure, including the Selection Committee, with the use of IT procedures, in the ways and within the limits necessary to pursue the aforementioned purposes, even in the event of any communication to third parties. The provision of such data is necessary to verify the participation requirements and possession of the required qualifications, and failure to provide them may preclude this verification, and therefore may lead to exclusion from this procedure. Candidates are entitled to the rights referred to in articles 15 et seq. of the aforementioned Regulation 2016/679; in particular, the right to access their personal data, to request their rectification, cancellation, limitation of processing, as well as to oppose their processing.</w:t>
      </w:r>
    </w:p>
    <w:p w14:paraId="6C628E29" w14:textId="77777777" w:rsidR="00976CA7" w:rsidRPr="00051959"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Interested parties who believe that the processing of personal data referring to them occurs in violation of the provisions of the Regulation have the right to lodge a complaint with the Guarantor,</w:t>
      </w:r>
    </w:p>
    <w:p w14:paraId="1EEA2E09" w14:textId="37262C6A" w:rsidR="00976CA7" w:rsidRPr="00051959"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lastRenderedPageBreak/>
        <w:t>as foreseen by Art. 77 of the Regulation, or to take the appropriate judicial measures, according to the provisions of art. 79 of the Regulation.</w:t>
      </w:r>
    </w:p>
    <w:p w14:paraId="1DB156FE" w14:textId="77777777" w:rsidR="00976CA7" w:rsidRPr="00051959"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The Data Controller is the University of Camerino, with registered office in Camerino, Piazza Cavour 19/f (the operational headquarters, following the post-earthquake condemnation of the Piazza Cavour office, are in via D’Accorso No. 16 – Rector’s Office – University Campus), Certified e-mail: </w:t>
      </w:r>
      <w:hyperlink r:id="rId12" w:history="1">
        <w:r w:rsidRPr="00051959">
          <w:rPr>
            <w:rStyle w:val="Hiperveza"/>
            <w:rFonts w:ascii="Times New Roman" w:eastAsia="Times New Roman" w:hAnsi="Times New Roman" w:cs="Times New Roman"/>
            <w:sz w:val="24"/>
            <w:szCs w:val="24"/>
            <w:lang w:val="en-GB"/>
          </w:rPr>
          <w:t>protocol@pec.unicam.it</w:t>
        </w:r>
      </w:hyperlink>
      <w:r w:rsidRPr="00051959">
        <w:rPr>
          <w:rFonts w:ascii="Times New Roman" w:eastAsia="Times New Roman" w:hAnsi="Times New Roman" w:cs="Times New Roman"/>
          <w:color w:val="000000"/>
          <w:sz w:val="24"/>
          <w:szCs w:val="24"/>
          <w:lang w:val="en-GB"/>
        </w:rPr>
        <w:t>.</w:t>
      </w:r>
    </w:p>
    <w:p w14:paraId="4E82BD5E" w14:textId="138D025E" w:rsidR="00976CA7" w:rsidRPr="00051959"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 xml:space="preserve">The University of Camerino has appointed a Personal Data Protection Officer, whose contact details are: E-mail: </w:t>
      </w:r>
      <w:hyperlink r:id="rId13" w:history="1">
        <w:r w:rsidRPr="00051959">
          <w:rPr>
            <w:rStyle w:val="Hiperveza"/>
            <w:rFonts w:ascii="Times New Roman" w:eastAsia="Times New Roman" w:hAnsi="Times New Roman" w:cs="Times New Roman"/>
            <w:sz w:val="24"/>
            <w:szCs w:val="24"/>
            <w:lang w:val="en-GB"/>
          </w:rPr>
          <w:t>rpd@unicam.it</w:t>
        </w:r>
      </w:hyperlink>
      <w:r w:rsidRPr="00051959">
        <w:rPr>
          <w:rFonts w:ascii="Times New Roman" w:eastAsia="Times New Roman" w:hAnsi="Times New Roman" w:cs="Times New Roman"/>
          <w:color w:val="000000"/>
          <w:sz w:val="24"/>
          <w:szCs w:val="24"/>
          <w:lang w:val="en-GB"/>
        </w:rPr>
        <w:t xml:space="preserve">; Certified e-mail: </w:t>
      </w:r>
      <w:hyperlink r:id="rId14" w:history="1">
        <w:r w:rsidRPr="00051959">
          <w:rPr>
            <w:rStyle w:val="Hiperveza"/>
            <w:rFonts w:ascii="Times New Roman" w:eastAsia="Times New Roman" w:hAnsi="Times New Roman" w:cs="Times New Roman"/>
            <w:sz w:val="24"/>
            <w:szCs w:val="24"/>
            <w:lang w:val="en-GB"/>
          </w:rPr>
          <w:t>rpd@pec.unicam.it</w:t>
        </w:r>
      </w:hyperlink>
      <w:r w:rsidRPr="00051959">
        <w:rPr>
          <w:rFonts w:ascii="Times New Roman" w:eastAsia="Times New Roman" w:hAnsi="Times New Roman" w:cs="Times New Roman"/>
          <w:color w:val="000000"/>
          <w:sz w:val="24"/>
          <w:szCs w:val="24"/>
          <w:lang w:val="en-GB"/>
        </w:rPr>
        <w:t xml:space="preserve">.  </w:t>
      </w:r>
    </w:p>
    <w:p w14:paraId="23A08B7E" w14:textId="7DC0FE24" w:rsidR="00976CA7" w:rsidRPr="00051959"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For more information, please consult the “information sheet for participants in competitions and selections announced by the University”, published on the University website on the page dedicated to the selection procedure.</w:t>
      </w:r>
    </w:p>
    <w:p w14:paraId="0B7D97A4" w14:textId="77777777" w:rsidR="0090490D" w:rsidRPr="00051959" w:rsidRDefault="0090490D"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E7D5168" w14:textId="77777777" w:rsidR="0075680B" w:rsidRPr="00051959"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535990FA" w:rsidR="008D248E" w:rsidRPr="00051959" w:rsidRDefault="00FC4DFF" w:rsidP="00393FC9">
      <w:pPr>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Art. 1</w:t>
      </w:r>
      <w:r w:rsidR="000148B5" w:rsidRPr="00051959">
        <w:rPr>
          <w:rFonts w:ascii="Times New Roman" w:eastAsia="Times New Roman" w:hAnsi="Times New Roman" w:cs="Times New Roman"/>
          <w:b/>
          <w:sz w:val="24"/>
          <w:szCs w:val="24"/>
          <w:lang w:val="en-GB"/>
        </w:rPr>
        <w:t>0</w:t>
      </w:r>
    </w:p>
    <w:p w14:paraId="2EC10944" w14:textId="114A5AFD" w:rsidR="008D248E" w:rsidRPr="00051959"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Public access to official records</w:t>
      </w:r>
    </w:p>
    <w:p w14:paraId="6C915946" w14:textId="77777777" w:rsidR="0062324F" w:rsidRPr="00051959" w:rsidRDefault="0062324F" w:rsidP="0062324F">
      <w:pPr>
        <w:keepNext/>
        <w:spacing w:line="240" w:lineRule="auto"/>
        <w:ind w:left="360" w:firstLine="345"/>
        <w:jc w:val="center"/>
        <w:rPr>
          <w:rFonts w:ascii="Times New Roman" w:eastAsia="Times New Roman" w:hAnsi="Times New Roman" w:cs="Times New Roman"/>
          <w:sz w:val="20"/>
          <w:szCs w:val="20"/>
          <w:lang w:val="en-GB"/>
        </w:rPr>
      </w:pPr>
    </w:p>
    <w:p w14:paraId="4D9BDFE4" w14:textId="744057B4" w:rsidR="0030267C" w:rsidRPr="00051959"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2" w:name="_3znysh7" w:colFirst="0" w:colLast="0"/>
      <w:bookmarkEnd w:id="2"/>
      <w:r w:rsidRPr="00051959">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w:t>
      </w:r>
      <w:r w:rsidRPr="00051959">
        <w:rPr>
          <w:rFonts w:ascii="Times New Roman" w:eastAsia="Times New Roman" w:hAnsi="Times New Roman" w:cs="Times New Roman"/>
          <w:b/>
          <w:bCs/>
          <w:color w:val="000000"/>
          <w:sz w:val="24"/>
          <w:szCs w:val="24"/>
          <w:lang w:val="en-GB"/>
        </w:rPr>
        <w:t>this Notice of the Selection Procedure, the list of candidates with the related curricula</w:t>
      </w:r>
      <w:r w:rsidR="00AD4FF4" w:rsidRPr="00051959">
        <w:rPr>
          <w:rFonts w:ascii="Times New Roman" w:eastAsia="Times New Roman" w:hAnsi="Times New Roman" w:cs="Times New Roman"/>
          <w:b/>
          <w:bCs/>
          <w:color w:val="000000"/>
          <w:sz w:val="24"/>
          <w:szCs w:val="24"/>
          <w:lang w:val="en-GB"/>
        </w:rPr>
        <w:t>, the Decree appointing the Selection Committee, the minutes of the meetings,</w:t>
      </w:r>
      <w:r w:rsidRPr="00051959">
        <w:rPr>
          <w:rFonts w:ascii="Times New Roman" w:eastAsia="Times New Roman" w:hAnsi="Times New Roman" w:cs="Times New Roman"/>
          <w:b/>
          <w:bCs/>
          <w:color w:val="000000"/>
          <w:sz w:val="24"/>
          <w:szCs w:val="24"/>
          <w:lang w:val="en-GB"/>
        </w:rPr>
        <w:t xml:space="preserve"> and the outcome of the aforementioned selection procedure </w:t>
      </w:r>
      <w:r w:rsidRPr="00051959">
        <w:rPr>
          <w:rFonts w:ascii="Times New Roman" w:eastAsia="Times New Roman" w:hAnsi="Times New Roman" w:cs="Times New Roman"/>
          <w:color w:val="000000"/>
          <w:sz w:val="24"/>
          <w:szCs w:val="24"/>
          <w:lang w:val="en-GB"/>
        </w:rPr>
        <w:t xml:space="preserve">will be published on the University website, at: </w:t>
      </w:r>
      <w:hyperlink r:id="rId15" w:history="1">
        <w:r w:rsidRPr="00051959">
          <w:rPr>
            <w:rStyle w:val="Hiperveza"/>
            <w:rFonts w:ascii="Times New Roman" w:eastAsia="Times New Roman" w:hAnsi="Times New Roman" w:cs="Times New Roman"/>
            <w:sz w:val="24"/>
            <w:szCs w:val="24"/>
            <w:lang w:val="en-GB"/>
          </w:rPr>
          <w:t>http://www.unicam.it/bandi</w:t>
        </w:r>
      </w:hyperlink>
      <w:r w:rsidRPr="00051959">
        <w:rPr>
          <w:rFonts w:ascii="Times New Roman" w:eastAsia="Times New Roman" w:hAnsi="Times New Roman" w:cs="Times New Roman"/>
          <w:color w:val="000000"/>
          <w:sz w:val="24"/>
          <w:szCs w:val="24"/>
          <w:lang w:val="en-GB"/>
        </w:rPr>
        <w:t>.</w:t>
      </w:r>
    </w:p>
    <w:p w14:paraId="63719484" w14:textId="7DA5D9EB" w:rsidR="00AD4FF4" w:rsidRPr="00051959" w:rsidRDefault="00AD4FF4" w:rsidP="00AD4FF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051959">
        <w:rPr>
          <w:rFonts w:ascii="Times New Roman" w:eastAsia="Times New Roman" w:hAnsi="Times New Roman" w:cs="Times New Roman"/>
          <w:color w:val="000000"/>
          <w:sz w:val="24"/>
          <w:szCs w:val="24"/>
          <w:lang w:val="en-GB"/>
        </w:rPr>
        <w:t>This Notice of Selection Procedure is also published on the UNICAM online notice board (</w:t>
      </w:r>
      <w:hyperlink r:id="rId16" w:history="1">
        <w:r w:rsidRPr="00051959">
          <w:rPr>
            <w:rStyle w:val="Hiperveza"/>
            <w:rFonts w:ascii="Times New Roman" w:eastAsia="Times New Roman" w:hAnsi="Times New Roman" w:cs="Times New Roman"/>
            <w:sz w:val="24"/>
            <w:szCs w:val="24"/>
            <w:lang w:val="en-GB"/>
          </w:rPr>
          <w:t>https://titulus-unicam.cineca.it/albo/</w:t>
        </w:r>
      </w:hyperlink>
      <w:r w:rsidRPr="00051959">
        <w:rPr>
          <w:rFonts w:ascii="Times New Roman" w:eastAsia="Times New Roman" w:hAnsi="Times New Roman" w:cs="Times New Roman"/>
          <w:sz w:val="24"/>
          <w:szCs w:val="24"/>
          <w:lang w:val="en-GB"/>
        </w:rPr>
        <w:t xml:space="preserve">), on the website of the Ministry of University and Research </w:t>
      </w:r>
      <w:hyperlink r:id="rId17" w:history="1">
        <w:r w:rsidRPr="00051959">
          <w:rPr>
            <w:rStyle w:val="Hiperveza"/>
            <w:rFonts w:ascii="Times New Roman" w:eastAsia="Times New Roman" w:hAnsi="Times New Roman" w:cs="Times New Roman"/>
            <w:sz w:val="24"/>
            <w:szCs w:val="24"/>
            <w:lang w:val="en-GB"/>
          </w:rPr>
          <w:t>http://bandi.miur.it</w:t>
        </w:r>
      </w:hyperlink>
      <w:r w:rsidRPr="00051959">
        <w:rPr>
          <w:rFonts w:ascii="Times New Roman" w:eastAsia="Times New Roman" w:hAnsi="Times New Roman" w:cs="Times New Roman"/>
          <w:sz w:val="24"/>
          <w:szCs w:val="24"/>
          <w:lang w:val="en-GB"/>
        </w:rPr>
        <w:t xml:space="preserve">, on the EU website </w:t>
      </w:r>
      <w:hyperlink r:id="rId18" w:history="1">
        <w:r w:rsidRPr="00051959">
          <w:rPr>
            <w:rStyle w:val="Hiperveza"/>
            <w:rFonts w:ascii="Times New Roman" w:eastAsia="Times New Roman" w:hAnsi="Times New Roman" w:cs="Times New Roman"/>
            <w:sz w:val="24"/>
            <w:szCs w:val="24"/>
            <w:lang w:val="en-GB"/>
          </w:rPr>
          <w:t>http://ec.europa.eu/euraxess</w:t>
        </w:r>
      </w:hyperlink>
      <w:r w:rsidRPr="00051959">
        <w:rPr>
          <w:rFonts w:ascii="Times New Roman" w:eastAsia="Times New Roman" w:hAnsi="Times New Roman" w:cs="Times New Roman"/>
          <w:sz w:val="24"/>
          <w:szCs w:val="24"/>
          <w:lang w:val="en-GB"/>
        </w:rPr>
        <w:t>,  and in other ways that ensure international dissemination.</w:t>
      </w:r>
    </w:p>
    <w:p w14:paraId="72E76CFD" w14:textId="59738A77" w:rsidR="008D248E" w:rsidRPr="00051959" w:rsidRDefault="008D248E" w:rsidP="00AD4FF4">
      <w:pPr>
        <w:widowControl w:val="0"/>
        <w:spacing w:line="240" w:lineRule="auto"/>
        <w:rPr>
          <w:rFonts w:ascii="Times New Roman" w:eastAsia="Times New Roman" w:hAnsi="Times New Roman" w:cs="Times New Roman"/>
          <w:b/>
          <w:sz w:val="24"/>
          <w:szCs w:val="24"/>
          <w:lang w:val="en-GB"/>
        </w:rPr>
      </w:pPr>
    </w:p>
    <w:p w14:paraId="6A64E049" w14:textId="77777777" w:rsidR="0090490D" w:rsidRPr="00051959" w:rsidRDefault="0090490D" w:rsidP="00AD4FF4">
      <w:pPr>
        <w:widowControl w:val="0"/>
        <w:spacing w:line="240" w:lineRule="auto"/>
        <w:rPr>
          <w:rFonts w:ascii="Times New Roman" w:eastAsia="Times New Roman" w:hAnsi="Times New Roman" w:cs="Times New Roman"/>
          <w:b/>
          <w:sz w:val="24"/>
          <w:szCs w:val="24"/>
          <w:lang w:val="en-GB"/>
        </w:rPr>
      </w:pPr>
    </w:p>
    <w:p w14:paraId="6A827208" w14:textId="78929B29" w:rsidR="00AD4FF4" w:rsidRPr="00051959" w:rsidRDefault="00AD4FF4" w:rsidP="00AD4FF4">
      <w:pPr>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t>Art. 1</w:t>
      </w:r>
      <w:r w:rsidR="000148B5" w:rsidRPr="00051959">
        <w:rPr>
          <w:rFonts w:ascii="Times New Roman" w:eastAsia="Times New Roman" w:hAnsi="Times New Roman" w:cs="Times New Roman"/>
          <w:b/>
          <w:sz w:val="24"/>
          <w:szCs w:val="24"/>
          <w:lang w:val="en-GB"/>
        </w:rPr>
        <w:t>1</w:t>
      </w:r>
    </w:p>
    <w:p w14:paraId="295D8056" w14:textId="77777777" w:rsidR="00AD4FF4" w:rsidRPr="00051959" w:rsidRDefault="00AD4FF4" w:rsidP="00AD4FF4">
      <w:pPr>
        <w:spacing w:after="120"/>
        <w:jc w:val="center"/>
        <w:rPr>
          <w:rFonts w:asciiTheme="majorBidi" w:hAnsiTheme="majorBidi" w:cstheme="majorBidi"/>
          <w:b/>
          <w:bCs/>
          <w:sz w:val="24"/>
          <w:szCs w:val="24"/>
          <w:lang w:val="en-GB"/>
        </w:rPr>
      </w:pPr>
      <w:r w:rsidRPr="00051959">
        <w:rPr>
          <w:rFonts w:asciiTheme="majorBidi" w:hAnsiTheme="majorBidi" w:cstheme="majorBidi"/>
          <w:b/>
          <w:bCs/>
          <w:sz w:val="24"/>
          <w:szCs w:val="24"/>
          <w:lang w:val="en-GB"/>
        </w:rPr>
        <w:t>Note on the application of the legislation regarding the prevention of corruption.</w:t>
      </w:r>
    </w:p>
    <w:p w14:paraId="03113E82" w14:textId="77777777" w:rsidR="00AD4FF4" w:rsidRPr="00051959" w:rsidRDefault="00AD4FF4" w:rsidP="00AD4FF4">
      <w:pPr>
        <w:jc w:val="both"/>
        <w:rPr>
          <w:rFonts w:asciiTheme="majorBidi" w:hAnsiTheme="majorBidi" w:cstheme="majorBidi"/>
          <w:sz w:val="24"/>
          <w:szCs w:val="24"/>
          <w:lang w:val="en-GB"/>
        </w:rPr>
      </w:pPr>
      <w:r w:rsidRPr="00051959">
        <w:rPr>
          <w:rFonts w:asciiTheme="majorBidi" w:hAnsiTheme="majorBidi" w:cstheme="majorBidi"/>
          <w:sz w:val="24"/>
          <w:szCs w:val="24"/>
          <w:lang w:val="en-GB"/>
        </w:rPr>
        <w:t xml:space="preserve">The University of Camerino, pursuant to Law No. 190 of  06 November 2012, containing “Provisions for the prevention and suppression of corruption and illegality in the public administration”, has adopted its three-year plan for the prevention of corruption, which is published on the University website in the transparent Administration section. Any reports relating to anomalies found in the completion of the procedure referred to in this Notice may be sent to the Head of Corruption Prevention, General Manager Mr. Vincenzo Tedesco, to the following e-mail address: </w:t>
      </w:r>
      <w:hyperlink r:id="rId19" w:history="1">
        <w:r w:rsidRPr="00051959">
          <w:rPr>
            <w:rStyle w:val="Hiperveza"/>
            <w:rFonts w:asciiTheme="majorBidi" w:hAnsiTheme="majorBidi" w:cstheme="majorBidi"/>
            <w:sz w:val="24"/>
            <w:szCs w:val="24"/>
            <w:lang w:val="en-GB"/>
          </w:rPr>
          <w:t>direzione.generale@unicam.it</w:t>
        </w:r>
      </w:hyperlink>
      <w:r w:rsidRPr="00051959">
        <w:rPr>
          <w:rFonts w:asciiTheme="majorBidi" w:hAnsiTheme="majorBidi" w:cstheme="majorBidi"/>
          <w:sz w:val="24"/>
          <w:szCs w:val="24"/>
          <w:lang w:val="en-GB"/>
        </w:rPr>
        <w:t xml:space="preserve">, or using the protected reporting procedure, to the following address: </w:t>
      </w:r>
      <w:hyperlink r:id="rId20" w:history="1">
        <w:r w:rsidRPr="00051959">
          <w:rPr>
            <w:rStyle w:val="Hiperveza"/>
            <w:rFonts w:asciiTheme="majorBidi" w:hAnsiTheme="majorBidi" w:cstheme="majorBidi"/>
            <w:sz w:val="24"/>
            <w:szCs w:val="24"/>
            <w:lang w:val="en-GB"/>
          </w:rPr>
          <w:t>http://www.unicam.it/amministrazionetrasparente/segnalazione-di-condotte-illecite-whistleblowing</w:t>
        </w:r>
      </w:hyperlink>
      <w:r w:rsidRPr="00051959">
        <w:rPr>
          <w:rFonts w:asciiTheme="majorBidi" w:hAnsiTheme="majorBidi" w:cstheme="majorBidi"/>
          <w:sz w:val="24"/>
          <w:szCs w:val="24"/>
          <w:lang w:val="en-GB"/>
        </w:rPr>
        <w:t xml:space="preserve">  </w:t>
      </w:r>
    </w:p>
    <w:p w14:paraId="4797BDD8" w14:textId="77777777" w:rsidR="00AD4FF4" w:rsidRPr="00051959" w:rsidRDefault="00AD4FF4" w:rsidP="00AD4FF4">
      <w:pPr>
        <w:jc w:val="both"/>
        <w:rPr>
          <w:rFonts w:asciiTheme="majorBidi" w:hAnsiTheme="majorBidi" w:cstheme="majorBidi"/>
          <w:sz w:val="24"/>
          <w:szCs w:val="24"/>
          <w:lang w:val="en-GB"/>
        </w:rPr>
      </w:pPr>
    </w:p>
    <w:p w14:paraId="214E2F0E" w14:textId="77777777" w:rsidR="0090490D" w:rsidRPr="00051959" w:rsidRDefault="0090490D" w:rsidP="00AD4FF4">
      <w:pPr>
        <w:jc w:val="both"/>
        <w:rPr>
          <w:rFonts w:asciiTheme="majorBidi" w:hAnsiTheme="majorBidi" w:cstheme="majorBidi"/>
          <w:sz w:val="24"/>
          <w:szCs w:val="24"/>
          <w:lang w:val="en-GB"/>
        </w:rPr>
      </w:pPr>
    </w:p>
    <w:p w14:paraId="235ADF4A" w14:textId="561BE8AC" w:rsidR="00AD4FF4" w:rsidRPr="00051959" w:rsidRDefault="00AD4FF4" w:rsidP="00AD4FF4">
      <w:pPr>
        <w:widowControl w:val="0"/>
        <w:spacing w:line="240" w:lineRule="auto"/>
        <w:jc w:val="center"/>
        <w:rPr>
          <w:rFonts w:ascii="Times New Roman" w:eastAsia="Times New Roman" w:hAnsi="Times New Roman" w:cs="Times New Roman"/>
          <w:b/>
          <w:sz w:val="24"/>
          <w:szCs w:val="24"/>
          <w:lang w:val="en-GB"/>
        </w:rPr>
      </w:pPr>
      <w:r w:rsidRPr="00051959">
        <w:rPr>
          <w:rFonts w:ascii="Times New Roman" w:eastAsia="Times New Roman" w:hAnsi="Times New Roman" w:cs="Times New Roman"/>
          <w:b/>
          <w:sz w:val="24"/>
          <w:szCs w:val="24"/>
          <w:lang w:val="en-GB"/>
        </w:rPr>
        <w:lastRenderedPageBreak/>
        <w:t>Art. 1</w:t>
      </w:r>
      <w:r w:rsidR="000148B5" w:rsidRPr="00051959">
        <w:rPr>
          <w:rFonts w:ascii="Times New Roman" w:eastAsia="Times New Roman" w:hAnsi="Times New Roman" w:cs="Times New Roman"/>
          <w:b/>
          <w:sz w:val="24"/>
          <w:szCs w:val="24"/>
          <w:lang w:val="en-GB"/>
        </w:rPr>
        <w:t>2</w:t>
      </w:r>
    </w:p>
    <w:p w14:paraId="7034DFDD" w14:textId="77777777" w:rsidR="00AD4FF4" w:rsidRPr="00051959" w:rsidRDefault="00AD4FF4" w:rsidP="00AD4FF4">
      <w:pPr>
        <w:pStyle w:val="StandardWeb"/>
        <w:spacing w:before="0" w:beforeAutospacing="0" w:after="0" w:afterAutospacing="0"/>
        <w:ind w:right="-3"/>
        <w:jc w:val="center"/>
        <w:rPr>
          <w:lang w:val="en-GB"/>
        </w:rPr>
      </w:pPr>
      <w:r w:rsidRPr="00051959">
        <w:rPr>
          <w:b/>
          <w:bCs/>
          <w:color w:val="000000"/>
          <w:lang w:val="en-GB"/>
        </w:rPr>
        <w:t>Person in charge of the Procedure</w:t>
      </w:r>
    </w:p>
    <w:p w14:paraId="377D1427" w14:textId="77777777" w:rsidR="00AD4FF4" w:rsidRPr="00051959" w:rsidRDefault="00AD4FF4" w:rsidP="00AD4FF4">
      <w:pPr>
        <w:rPr>
          <w:lang w:val="en-GB"/>
        </w:rPr>
      </w:pPr>
    </w:p>
    <w:p w14:paraId="1646F4C2" w14:textId="2C2F5CEF" w:rsidR="0075680B" w:rsidRPr="00051959" w:rsidRDefault="00AD4FF4" w:rsidP="00051959">
      <w:pPr>
        <w:pStyle w:val="StandardWeb"/>
        <w:spacing w:before="0" w:beforeAutospacing="0" w:after="0" w:afterAutospacing="0"/>
        <w:ind w:firstLine="561"/>
        <w:jc w:val="both"/>
        <w:rPr>
          <w:color w:val="000000"/>
          <w:lang w:val="en-GB"/>
        </w:rPr>
      </w:pPr>
      <w:r w:rsidRPr="00051959">
        <w:rPr>
          <w:color w:val="000000"/>
          <w:lang w:val="en-GB"/>
        </w:rPr>
        <w:t xml:space="preserve">Person in charge of the procedure referred to in this Notice, is Ms. Anna Silano, phone:  (+39) 0737.402024 e-mail: </w:t>
      </w:r>
      <w:hyperlink r:id="rId21" w:history="1">
        <w:r w:rsidRPr="00051959">
          <w:rPr>
            <w:rStyle w:val="Hiperveza"/>
            <w:lang w:val="en-GB"/>
          </w:rPr>
          <w:t>anna.silano@unicam.it</w:t>
        </w:r>
      </w:hyperlink>
      <w:r w:rsidRPr="00051959">
        <w:rPr>
          <w:color w:val="000000"/>
          <w:lang w:val="en-GB"/>
        </w:rPr>
        <w:t>.</w:t>
      </w:r>
    </w:p>
    <w:p w14:paraId="025DEB98" w14:textId="77777777" w:rsidR="0030267C" w:rsidRPr="00051959" w:rsidRDefault="0030267C">
      <w:pPr>
        <w:widowControl w:val="0"/>
        <w:spacing w:line="240" w:lineRule="auto"/>
        <w:jc w:val="both"/>
        <w:rPr>
          <w:rFonts w:ascii="Times New Roman" w:eastAsia="Times New Roman" w:hAnsi="Times New Roman" w:cs="Times New Roman"/>
          <w:sz w:val="24"/>
          <w:szCs w:val="24"/>
          <w:lang w:val="en-GB"/>
        </w:rPr>
      </w:pPr>
    </w:p>
    <w:p w14:paraId="6823C6CF" w14:textId="77777777" w:rsidR="0030267C" w:rsidRPr="00051959" w:rsidRDefault="0030267C">
      <w:pPr>
        <w:widowControl w:val="0"/>
        <w:spacing w:line="240" w:lineRule="auto"/>
        <w:jc w:val="both"/>
        <w:rPr>
          <w:rFonts w:ascii="Times New Roman" w:eastAsia="Times New Roman" w:hAnsi="Times New Roman" w:cs="Times New Roman"/>
          <w:sz w:val="24"/>
          <w:szCs w:val="24"/>
          <w:lang w:val="en-GB"/>
        </w:rPr>
      </w:pPr>
    </w:p>
    <w:p w14:paraId="3F8EF3EE" w14:textId="77777777" w:rsidR="0030267C" w:rsidRPr="00051959" w:rsidRDefault="0030267C">
      <w:pPr>
        <w:widowControl w:val="0"/>
        <w:spacing w:line="240" w:lineRule="auto"/>
        <w:jc w:val="both"/>
        <w:rPr>
          <w:rFonts w:ascii="Times New Roman" w:eastAsia="Times New Roman" w:hAnsi="Times New Roman" w:cs="Times New Roman"/>
          <w:sz w:val="24"/>
          <w:szCs w:val="24"/>
          <w:lang w:val="en-GB"/>
        </w:rPr>
      </w:pPr>
    </w:p>
    <w:p w14:paraId="6A30BE2F" w14:textId="48DE0CA6" w:rsidR="008D248E" w:rsidRPr="00051959" w:rsidRDefault="00FC4DFF">
      <w:pPr>
        <w:widowControl w:val="0"/>
        <w:spacing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0062324F" w:rsidRPr="00051959">
        <w:rPr>
          <w:rFonts w:ascii="Times New Roman" w:eastAsia="Times New Roman" w:hAnsi="Times New Roman" w:cs="Times New Roman"/>
          <w:sz w:val="24"/>
          <w:szCs w:val="24"/>
          <w:lang w:val="en-GB"/>
        </w:rPr>
        <w:t>THE RECTOR</w:t>
      </w:r>
    </w:p>
    <w:p w14:paraId="6AFD1146" w14:textId="321A970D" w:rsidR="008D248E" w:rsidRPr="00051959" w:rsidRDefault="00FC4DFF">
      <w:pPr>
        <w:widowControl w:val="0"/>
        <w:spacing w:line="240" w:lineRule="auto"/>
        <w:jc w:val="both"/>
        <w:rPr>
          <w:rFonts w:ascii="Times New Roman" w:eastAsia="Times New Roman" w:hAnsi="Times New Roman" w:cs="Times New Roman"/>
          <w:sz w:val="24"/>
          <w:szCs w:val="24"/>
          <w:lang w:val="en-GB"/>
        </w:rPr>
      </w:pP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r>
      <w:r w:rsidRPr="00051959">
        <w:rPr>
          <w:rFonts w:ascii="Times New Roman" w:eastAsia="Times New Roman" w:hAnsi="Times New Roman" w:cs="Times New Roman"/>
          <w:sz w:val="24"/>
          <w:szCs w:val="24"/>
          <w:lang w:val="en-GB"/>
        </w:rPr>
        <w:tab/>
        <w:t xml:space="preserve">     Prof. </w:t>
      </w:r>
      <w:r w:rsidR="0090490D" w:rsidRPr="00051959">
        <w:rPr>
          <w:rFonts w:ascii="Times New Roman" w:eastAsia="Times New Roman" w:hAnsi="Times New Roman" w:cs="Times New Roman"/>
          <w:sz w:val="24"/>
          <w:szCs w:val="24"/>
          <w:lang w:val="en-GB"/>
        </w:rPr>
        <w:t>Graziano Leoni</w:t>
      </w:r>
    </w:p>
    <w:p w14:paraId="098CA278" w14:textId="77777777" w:rsidR="008D248E" w:rsidRPr="00051959" w:rsidRDefault="008D248E">
      <w:pPr>
        <w:widowControl w:val="0"/>
        <w:spacing w:line="240" w:lineRule="auto"/>
        <w:jc w:val="both"/>
        <w:rPr>
          <w:rFonts w:ascii="Times New Roman" w:eastAsia="Times New Roman" w:hAnsi="Times New Roman" w:cs="Times New Roman"/>
          <w:lang w:val="en-GB"/>
        </w:rPr>
      </w:pPr>
    </w:p>
    <w:p w14:paraId="0E3577E3" w14:textId="01973F5C" w:rsidR="00FE3F5E" w:rsidRPr="00B62DDE" w:rsidRDefault="00FE3F5E" w:rsidP="00B62DDE">
      <w:pPr>
        <w:widowControl w:val="0"/>
        <w:spacing w:line="240" w:lineRule="auto"/>
        <w:jc w:val="both"/>
        <w:rPr>
          <w:rFonts w:ascii="Times New Roman" w:eastAsia="Times New Roman" w:hAnsi="Times New Roman" w:cs="Times New Roman"/>
          <w:sz w:val="24"/>
          <w:szCs w:val="24"/>
          <w:lang w:val="en-GB"/>
        </w:rPr>
      </w:pPr>
    </w:p>
    <w:sectPr w:rsidR="00FE3F5E" w:rsidRPr="00B62DDE" w:rsidSect="00FE2354">
      <w:headerReference w:type="default" r:id="rId22"/>
      <w:footerReference w:type="default" r:id="rId23"/>
      <w:headerReference w:type="first" r:id="rId24"/>
      <w:footerReference w:type="first" r:id="rId25"/>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51D9" w14:textId="77777777" w:rsidR="00FE2354" w:rsidRDefault="00FE2354">
      <w:pPr>
        <w:spacing w:line="240" w:lineRule="auto"/>
      </w:pPr>
      <w:r>
        <w:separator/>
      </w:r>
    </w:p>
  </w:endnote>
  <w:endnote w:type="continuationSeparator" w:id="0">
    <w:p w14:paraId="79BF922F" w14:textId="77777777" w:rsidR="00FE2354" w:rsidRDefault="00FE2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DC35" w14:textId="77777777" w:rsidR="001A020C" w:rsidRDefault="001A020C" w:rsidP="001A020C">
    <w:pPr>
      <w:pBdr>
        <w:top w:val="nil"/>
        <w:left w:val="nil"/>
        <w:bottom w:val="nil"/>
        <w:right w:val="nil"/>
        <w:between w:val="nil"/>
      </w:pBdr>
      <w:tabs>
        <w:tab w:val="left" w:pos="180"/>
        <w:tab w:val="left" w:pos="3060"/>
        <w:tab w:val="left" w:pos="6210"/>
      </w:tabs>
      <w:ind w:right="-1074"/>
      <w:rPr>
        <w:rFonts w:asciiTheme="majorBidi" w:hAnsiTheme="majorBidi" w:cstheme="majorBidi"/>
        <w:b/>
        <w:color w:val="000000" w:themeColor="text1"/>
        <w:sz w:val="16"/>
        <w:szCs w:val="16"/>
        <w:lang w:val="en-GB"/>
      </w:rPr>
    </w:pPr>
    <w:r>
      <w:rPr>
        <w:rFonts w:asciiTheme="majorBidi" w:hAnsiTheme="majorBidi" w:cstheme="majorBidi"/>
        <w:b/>
        <w:color w:val="000000" w:themeColor="text1"/>
        <w:sz w:val="16"/>
        <w:szCs w:val="16"/>
        <w:lang w:val="en-GB"/>
      </w:rPr>
      <w:t xml:space="preserve">       </w:t>
    </w:r>
  </w:p>
  <w:p w14:paraId="30EDC7EE" w14:textId="5F1F66AC" w:rsidR="001A020C" w:rsidRPr="001A020C" w:rsidRDefault="001A020C" w:rsidP="001A020C">
    <w:pPr>
      <w:pBdr>
        <w:top w:val="nil"/>
        <w:left w:val="nil"/>
        <w:bottom w:val="nil"/>
        <w:right w:val="nil"/>
        <w:between w:val="nil"/>
      </w:pBdr>
      <w:tabs>
        <w:tab w:val="left" w:pos="180"/>
        <w:tab w:val="left" w:pos="3060"/>
        <w:tab w:val="left" w:pos="6210"/>
      </w:tabs>
      <w:ind w:right="-1074"/>
      <w:rPr>
        <w:rFonts w:asciiTheme="majorBidi" w:hAnsiTheme="majorBidi" w:cstheme="majorBidi"/>
        <w:b/>
        <w:color w:val="000000" w:themeColor="text1"/>
        <w:sz w:val="16"/>
        <w:szCs w:val="16"/>
        <w:lang w:val="en-GB"/>
      </w:rPr>
    </w:pPr>
    <w:r>
      <w:rPr>
        <w:rFonts w:asciiTheme="majorBidi" w:hAnsiTheme="majorBidi" w:cstheme="majorBidi"/>
        <w:b/>
        <w:color w:val="000000" w:themeColor="text1"/>
        <w:sz w:val="16"/>
        <w:szCs w:val="16"/>
        <w:lang w:val="en-GB"/>
      </w:rPr>
      <w:t xml:space="preserve">        </w:t>
    </w:r>
    <w:r w:rsidRPr="001A020C">
      <w:rPr>
        <w:rFonts w:asciiTheme="majorBidi" w:hAnsiTheme="majorBidi" w:cstheme="majorBidi"/>
        <w:b/>
        <w:color w:val="000000" w:themeColor="text1"/>
        <w:sz w:val="16"/>
        <w:szCs w:val="16"/>
        <w:lang w:val="en-GB"/>
      </w:rPr>
      <w:t xml:space="preserve">Administration     </w:t>
    </w:r>
    <w:r w:rsidRPr="001A020C">
      <w:rPr>
        <w:rFonts w:asciiTheme="majorBidi" w:hAnsiTheme="majorBidi" w:cstheme="majorBidi"/>
        <w:b/>
        <w:color w:val="000000" w:themeColor="text1"/>
        <w:sz w:val="16"/>
        <w:szCs w:val="16"/>
        <w:lang w:val="en-GB"/>
      </w:rPr>
      <w:tab/>
      <w:t xml:space="preserve">                                              Division of Human Resources, Organisation and Development       </w:t>
    </w:r>
  </w:p>
  <w:p w14:paraId="2D1BCC01" w14:textId="771FE09B" w:rsidR="001A020C" w:rsidRPr="001A020C" w:rsidRDefault="001A020C" w:rsidP="001A020C">
    <w:pPr>
      <w:pBdr>
        <w:top w:val="nil"/>
        <w:left w:val="nil"/>
        <w:bottom w:val="nil"/>
        <w:right w:val="nil"/>
        <w:between w:val="nil"/>
      </w:pBdr>
      <w:tabs>
        <w:tab w:val="left" w:pos="180"/>
        <w:tab w:val="left" w:pos="3060"/>
        <w:tab w:val="left" w:pos="6120"/>
      </w:tabs>
      <w:ind w:left="180" w:right="-714" w:hanging="360"/>
      <w:rPr>
        <w:rFonts w:asciiTheme="majorBidi" w:hAnsiTheme="majorBidi" w:cstheme="majorBidi"/>
        <w:color w:val="000000"/>
        <w:sz w:val="16"/>
        <w:szCs w:val="16"/>
        <w:lang w:val="en-GB"/>
      </w:rPr>
    </w:pPr>
    <w:r w:rsidRPr="001A020C">
      <w:rPr>
        <w:rFonts w:asciiTheme="majorBidi" w:hAnsiTheme="majorBidi" w:cstheme="majorBidi"/>
        <w:color w:val="000000"/>
        <w:sz w:val="16"/>
        <w:szCs w:val="16"/>
        <w:lang w:val="en-GB"/>
      </w:rPr>
      <w:tab/>
      <w:t xml:space="preserve">   </w:t>
    </w:r>
    <w:hyperlink r:id="rId1" w:history="1">
      <w:r w:rsidRPr="001A020C">
        <w:rPr>
          <w:rStyle w:val="Hiperveza"/>
          <w:rFonts w:asciiTheme="majorBidi" w:hAnsiTheme="majorBidi" w:cstheme="majorBidi"/>
          <w:sz w:val="16"/>
          <w:szCs w:val="16"/>
          <w:lang w:val="en-GB"/>
        </w:rPr>
        <w:t>www.unicam.it</w:t>
      </w:r>
    </w:hyperlink>
    <w:r w:rsidRPr="001A020C">
      <w:rPr>
        <w:rFonts w:asciiTheme="majorBidi" w:hAnsiTheme="majorBidi" w:cstheme="majorBidi"/>
        <w:color w:val="000000"/>
        <w:sz w:val="16"/>
        <w:szCs w:val="16"/>
        <w:lang w:val="en-GB"/>
      </w:rPr>
      <w:t xml:space="preserve"> </w:t>
    </w:r>
    <w:r w:rsidRPr="001A020C">
      <w:rPr>
        <w:rFonts w:asciiTheme="majorBidi" w:hAnsiTheme="majorBidi" w:cstheme="majorBidi"/>
        <w:color w:val="000000"/>
        <w:sz w:val="16"/>
        <w:szCs w:val="16"/>
        <w:lang w:val="en-GB"/>
      </w:rPr>
      <w:tab/>
      <w:t xml:space="preserve">                                              Via </w:t>
    </w:r>
    <w:r w:rsidR="00051959">
      <w:rPr>
        <w:rFonts w:asciiTheme="majorBidi" w:hAnsiTheme="majorBidi" w:cstheme="majorBidi"/>
        <w:sz w:val="16"/>
        <w:szCs w:val="16"/>
        <w:lang w:val="en-GB"/>
      </w:rPr>
      <w:t>Pieragostini 18</w:t>
    </w:r>
  </w:p>
  <w:p w14:paraId="1E6E1456" w14:textId="77777777" w:rsidR="001A020C" w:rsidRPr="001A020C" w:rsidRDefault="001A020C" w:rsidP="001A020C">
    <w:pPr>
      <w:pBdr>
        <w:top w:val="nil"/>
        <w:left w:val="nil"/>
        <w:bottom w:val="nil"/>
        <w:right w:val="nil"/>
        <w:between w:val="nil"/>
      </w:pBdr>
      <w:tabs>
        <w:tab w:val="left" w:pos="180"/>
        <w:tab w:val="left" w:pos="3060"/>
        <w:tab w:val="left" w:pos="6120"/>
      </w:tabs>
      <w:ind w:left="180" w:right="-714" w:hanging="360"/>
      <w:rPr>
        <w:rFonts w:asciiTheme="majorBidi" w:hAnsiTheme="majorBidi" w:cstheme="majorBidi"/>
        <w:color w:val="000000"/>
        <w:sz w:val="16"/>
        <w:szCs w:val="16"/>
        <w:lang w:val="en-GB"/>
      </w:rPr>
    </w:pPr>
    <w:r w:rsidRPr="001A020C">
      <w:rPr>
        <w:rFonts w:asciiTheme="majorBidi" w:hAnsiTheme="majorBidi" w:cstheme="majorBidi"/>
        <w:color w:val="000000"/>
        <w:sz w:val="16"/>
        <w:szCs w:val="16"/>
        <w:lang w:val="en-GB"/>
      </w:rPr>
      <w:tab/>
      <w:t xml:space="preserve">   TAX CODE: 81001910439</w:t>
    </w:r>
    <w:r w:rsidRPr="001A020C">
      <w:rPr>
        <w:rFonts w:asciiTheme="majorBidi" w:hAnsiTheme="majorBidi" w:cstheme="majorBidi"/>
        <w:color w:val="000000"/>
        <w:sz w:val="16"/>
        <w:szCs w:val="16"/>
        <w:lang w:val="en-GB"/>
      </w:rPr>
      <w:tab/>
      <w:t xml:space="preserve">                                             </w:t>
    </w:r>
    <w:r>
      <w:rPr>
        <w:rFonts w:asciiTheme="majorBidi" w:hAnsiTheme="majorBidi" w:cstheme="majorBidi"/>
        <w:color w:val="000000"/>
        <w:sz w:val="16"/>
        <w:szCs w:val="16"/>
        <w:lang w:val="en-GB"/>
      </w:rPr>
      <w:t xml:space="preserve"> </w:t>
    </w:r>
    <w:r w:rsidRPr="001A020C">
      <w:rPr>
        <w:rFonts w:asciiTheme="majorBidi" w:hAnsiTheme="majorBidi" w:cstheme="majorBidi"/>
        <w:color w:val="000000"/>
        <w:sz w:val="16"/>
        <w:szCs w:val="16"/>
        <w:lang w:val="en-GB"/>
      </w:rPr>
      <w:t>62032</w:t>
    </w:r>
    <w:r w:rsidRPr="001A020C">
      <w:rPr>
        <w:rFonts w:asciiTheme="majorBidi" w:hAnsiTheme="majorBidi" w:cstheme="majorBidi"/>
        <w:b/>
        <w:color w:val="000000"/>
        <w:sz w:val="16"/>
        <w:szCs w:val="16"/>
        <w:lang w:val="en-GB"/>
      </w:rPr>
      <w:t xml:space="preserve"> Camerino </w:t>
    </w:r>
    <w:r w:rsidRPr="001A020C">
      <w:rPr>
        <w:rFonts w:asciiTheme="majorBidi" w:hAnsiTheme="majorBidi" w:cstheme="majorBidi"/>
        <w:color w:val="000000"/>
        <w:sz w:val="16"/>
        <w:szCs w:val="16"/>
        <w:lang w:val="en-GB"/>
      </w:rPr>
      <w:t>(Italy)</w:t>
    </w:r>
  </w:p>
  <w:p w14:paraId="000EF625" w14:textId="77777777" w:rsidR="001A020C" w:rsidRPr="001A020C" w:rsidRDefault="001A020C" w:rsidP="001A020C">
    <w:pPr>
      <w:suppressAutoHyphens/>
      <w:autoSpaceDN w:val="0"/>
      <w:spacing w:line="240" w:lineRule="auto"/>
      <w:ind w:firstLine="180"/>
      <w:textAlignment w:val="baseline"/>
      <w:rPr>
        <w:rFonts w:asciiTheme="majorBidi" w:eastAsia="Calibri" w:hAnsiTheme="majorBidi" w:cstheme="majorBidi"/>
        <w:b/>
        <w:bCs/>
        <w:sz w:val="16"/>
        <w:szCs w:val="16"/>
        <w:lang w:eastAsia="en-US"/>
      </w:rPr>
    </w:pPr>
    <w:r w:rsidRPr="001A020C">
      <w:rPr>
        <w:rFonts w:asciiTheme="majorBidi" w:eastAsia="Calibri" w:hAnsiTheme="majorBidi" w:cstheme="majorBidi"/>
        <w:b/>
        <w:bCs/>
        <w:sz w:val="16"/>
        <w:szCs w:val="16"/>
        <w:lang w:eastAsia="en-US"/>
      </w:rPr>
      <w:t xml:space="preserve">   P. IVA: 00291660439 </w:t>
    </w:r>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t xml:space="preserve">                                Tiziana Paniccià Lambertucci</w:t>
    </w:r>
  </w:p>
  <w:p w14:paraId="5905A72E" w14:textId="77777777" w:rsidR="001A020C" w:rsidRPr="001A020C" w:rsidRDefault="001A020C" w:rsidP="001A020C">
    <w:pPr>
      <w:suppressAutoHyphens/>
      <w:autoSpaceDN w:val="0"/>
      <w:spacing w:line="240" w:lineRule="auto"/>
      <w:ind w:firstLine="180"/>
      <w:textAlignment w:val="baseline"/>
      <w:rPr>
        <w:rFonts w:asciiTheme="majorBidi" w:eastAsia="Calibri" w:hAnsiTheme="majorBidi" w:cstheme="majorBidi"/>
        <w:b/>
        <w:bCs/>
        <w:sz w:val="16"/>
        <w:szCs w:val="16"/>
        <w:lang w:eastAsia="en-US"/>
      </w:rPr>
    </w:pPr>
    <w:r w:rsidRPr="001A020C">
      <w:rPr>
        <w:rFonts w:asciiTheme="majorBidi" w:hAnsiTheme="majorBidi" w:cstheme="majorBidi"/>
        <w:sz w:val="16"/>
        <w:szCs w:val="16"/>
      </w:rPr>
      <w:t xml:space="preserve">  </w:t>
    </w:r>
    <w:hyperlink r:id="rId2" w:history="1">
      <w:r w:rsidRPr="001A020C">
        <w:rPr>
          <w:rStyle w:val="Hiperveza"/>
          <w:rFonts w:asciiTheme="majorBidi" w:eastAsia="Calibri" w:hAnsiTheme="majorBidi" w:cstheme="majorBidi"/>
          <w:bCs/>
          <w:sz w:val="16"/>
          <w:szCs w:val="16"/>
          <w:lang w:eastAsia="en-US"/>
        </w:rPr>
        <w:t>protocollo@pec.unicam.it</w:t>
      </w:r>
    </w:hyperlink>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t xml:space="preserve">                                </w:t>
    </w:r>
    <w:hyperlink r:id="rId3" w:history="1">
      <w:r w:rsidRPr="001A020C">
        <w:rPr>
          <w:rStyle w:val="Hiperveza"/>
          <w:rFonts w:asciiTheme="majorBidi" w:eastAsia="Calibri" w:hAnsiTheme="majorBidi" w:cstheme="majorBidi"/>
          <w:b/>
          <w:bCs/>
          <w:sz w:val="16"/>
          <w:szCs w:val="16"/>
          <w:lang w:eastAsia="en-US"/>
        </w:rPr>
        <w:t>tiziana.paniccia@unicam.it</w:t>
      </w:r>
    </w:hyperlink>
  </w:p>
  <w:p w14:paraId="48EB8354" w14:textId="77777777" w:rsidR="001A020C" w:rsidRPr="001A020C" w:rsidRDefault="001A020C" w:rsidP="001A020C">
    <w:pPr>
      <w:jc w:val="center"/>
      <w:rPr>
        <w:rFonts w:asciiTheme="majorBidi" w:hAnsiTheme="majorBidi" w:cstheme="majorBidi"/>
        <w:sz w:val="16"/>
        <w:szCs w:val="16"/>
      </w:rPr>
    </w:pPr>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t xml:space="preserve">  Tel. +39 0737402862</w:t>
    </w:r>
  </w:p>
  <w:p w14:paraId="1A9FEC54" w14:textId="3889BA4E" w:rsidR="004D171F" w:rsidRDefault="004D171F" w:rsidP="001A020C">
    <w:pPr>
      <w:pBdr>
        <w:top w:val="nil"/>
        <w:left w:val="nil"/>
        <w:bottom w:val="nil"/>
        <w:right w:val="nil"/>
        <w:between w:val="nil"/>
      </w:pBdr>
      <w:tabs>
        <w:tab w:val="left" w:pos="180"/>
        <w:tab w:val="left" w:pos="3060"/>
        <w:tab w:val="left" w:pos="6120"/>
      </w:tabs>
      <w:ind w:left="180" w:right="-714" w:hanging="360"/>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679EBF31" w14:textId="043A228B" w:rsidR="004D171F" w:rsidRPr="004B5603" w:rsidRDefault="004D171F" w:rsidP="003636D8">
    <w:pPr>
      <w:pBdr>
        <w:top w:val="nil"/>
        <w:left w:val="nil"/>
        <w:bottom w:val="nil"/>
        <w:right w:val="nil"/>
        <w:between w:val="nil"/>
      </w:pBdr>
      <w:tabs>
        <w:tab w:val="left" w:pos="180"/>
        <w:tab w:val="left" w:pos="3060"/>
        <w:tab w:val="left" w:pos="6120"/>
      </w:tabs>
      <w:ind w:left="180" w:right="-714" w:hanging="360"/>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Pr>
        <w:rFonts w:ascii="Times New Roman" w:hAnsi="Times New Roman" w:cs="Times New Roman"/>
        <w:noProof/>
      </w:rPr>
      <w:t>16</w:t>
    </w:r>
    <w:r w:rsidRPr="004B5603">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2890" w14:textId="77777777" w:rsidR="00B9295F" w:rsidRDefault="00B9295F" w:rsidP="00DC1ACE">
    <w:pPr>
      <w:pBdr>
        <w:top w:val="nil"/>
        <w:left w:val="nil"/>
        <w:bottom w:val="nil"/>
        <w:right w:val="nil"/>
        <w:between w:val="nil"/>
      </w:pBdr>
      <w:tabs>
        <w:tab w:val="left" w:pos="180"/>
        <w:tab w:val="left" w:pos="3060"/>
        <w:tab w:val="left" w:pos="6210"/>
      </w:tabs>
      <w:ind w:right="-1074"/>
      <w:rPr>
        <w:b/>
        <w:color w:val="3366FF"/>
        <w:sz w:val="14"/>
        <w:szCs w:val="14"/>
        <w:lang w:val="en-GB"/>
      </w:rPr>
    </w:pPr>
  </w:p>
  <w:p w14:paraId="29FBE592" w14:textId="5685DDF8" w:rsidR="001A020C" w:rsidRPr="001A020C" w:rsidRDefault="004D171F" w:rsidP="001A020C">
    <w:pPr>
      <w:pBdr>
        <w:top w:val="nil"/>
        <w:left w:val="nil"/>
        <w:bottom w:val="nil"/>
        <w:right w:val="nil"/>
        <w:between w:val="nil"/>
      </w:pBdr>
      <w:tabs>
        <w:tab w:val="left" w:pos="180"/>
        <w:tab w:val="left" w:pos="3060"/>
        <w:tab w:val="left" w:pos="6210"/>
      </w:tabs>
      <w:ind w:right="-1074"/>
      <w:rPr>
        <w:rFonts w:asciiTheme="majorBidi" w:hAnsiTheme="majorBidi" w:cstheme="majorBidi"/>
        <w:b/>
        <w:color w:val="000000" w:themeColor="text1"/>
        <w:sz w:val="16"/>
        <w:szCs w:val="16"/>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3" w:name="_Hlk22731568"/>
    <w:r w:rsidR="003C6824">
      <w:rPr>
        <w:b/>
        <w:color w:val="000000" w:themeColor="text1"/>
        <w:sz w:val="14"/>
        <w:szCs w:val="14"/>
        <w:lang w:val="en-GB"/>
      </w:rPr>
      <w:t xml:space="preserve"> </w:t>
    </w:r>
    <w:bookmarkEnd w:id="3"/>
    <w:r w:rsidR="001A020C">
      <w:rPr>
        <w:b/>
        <w:color w:val="3366FF"/>
        <w:sz w:val="16"/>
        <w:szCs w:val="16"/>
        <w:lang w:val="en-GB"/>
      </w:rPr>
      <w:t xml:space="preserve"> </w:t>
    </w:r>
    <w:r w:rsidR="001A020C" w:rsidRPr="001A020C">
      <w:rPr>
        <w:rFonts w:asciiTheme="majorBidi" w:hAnsiTheme="majorBidi" w:cstheme="majorBidi"/>
        <w:b/>
        <w:color w:val="000000" w:themeColor="text1"/>
        <w:sz w:val="16"/>
        <w:szCs w:val="16"/>
        <w:lang w:val="en-GB"/>
      </w:rPr>
      <w:t xml:space="preserve">Administration     </w:t>
    </w:r>
    <w:r w:rsidR="001A020C" w:rsidRPr="001A020C">
      <w:rPr>
        <w:rFonts w:asciiTheme="majorBidi" w:hAnsiTheme="majorBidi" w:cstheme="majorBidi"/>
        <w:b/>
        <w:color w:val="000000" w:themeColor="text1"/>
        <w:sz w:val="16"/>
        <w:szCs w:val="16"/>
        <w:lang w:val="en-GB"/>
      </w:rPr>
      <w:tab/>
      <w:t xml:space="preserve">                                              Division of Human Resources, Organisation and Development       </w:t>
    </w:r>
  </w:p>
  <w:p w14:paraId="3FA2DB52" w14:textId="5447D59C" w:rsidR="001A020C" w:rsidRPr="001A020C" w:rsidRDefault="001A020C" w:rsidP="001A020C">
    <w:pPr>
      <w:pBdr>
        <w:top w:val="nil"/>
        <w:left w:val="nil"/>
        <w:bottom w:val="nil"/>
        <w:right w:val="nil"/>
        <w:between w:val="nil"/>
      </w:pBdr>
      <w:tabs>
        <w:tab w:val="left" w:pos="180"/>
        <w:tab w:val="left" w:pos="3060"/>
        <w:tab w:val="left" w:pos="6120"/>
      </w:tabs>
      <w:ind w:left="180" w:right="-714" w:hanging="360"/>
      <w:rPr>
        <w:rFonts w:asciiTheme="majorBidi" w:hAnsiTheme="majorBidi" w:cstheme="majorBidi"/>
        <w:color w:val="000000"/>
        <w:sz w:val="16"/>
        <w:szCs w:val="16"/>
        <w:lang w:val="en-GB"/>
      </w:rPr>
    </w:pPr>
    <w:r w:rsidRPr="001A020C">
      <w:rPr>
        <w:rFonts w:asciiTheme="majorBidi" w:hAnsiTheme="majorBidi" w:cstheme="majorBidi"/>
        <w:color w:val="000000"/>
        <w:sz w:val="16"/>
        <w:szCs w:val="16"/>
        <w:lang w:val="en-GB"/>
      </w:rPr>
      <w:tab/>
      <w:t xml:space="preserve">   </w:t>
    </w:r>
    <w:hyperlink r:id="rId1" w:history="1">
      <w:r w:rsidRPr="001A020C">
        <w:rPr>
          <w:rStyle w:val="Hiperveza"/>
          <w:rFonts w:asciiTheme="majorBidi" w:hAnsiTheme="majorBidi" w:cstheme="majorBidi"/>
          <w:sz w:val="16"/>
          <w:szCs w:val="16"/>
          <w:lang w:val="en-GB"/>
        </w:rPr>
        <w:t>www.unicam.it</w:t>
      </w:r>
    </w:hyperlink>
    <w:r w:rsidRPr="001A020C">
      <w:rPr>
        <w:rFonts w:asciiTheme="majorBidi" w:hAnsiTheme="majorBidi" w:cstheme="majorBidi"/>
        <w:color w:val="000000"/>
        <w:sz w:val="16"/>
        <w:szCs w:val="16"/>
        <w:lang w:val="en-GB"/>
      </w:rPr>
      <w:t xml:space="preserve"> </w:t>
    </w:r>
    <w:r w:rsidRPr="001A020C">
      <w:rPr>
        <w:rFonts w:asciiTheme="majorBidi" w:hAnsiTheme="majorBidi" w:cstheme="majorBidi"/>
        <w:color w:val="000000"/>
        <w:sz w:val="16"/>
        <w:szCs w:val="16"/>
        <w:lang w:val="en-GB"/>
      </w:rPr>
      <w:tab/>
      <w:t xml:space="preserve">                                              Via </w:t>
    </w:r>
    <w:r w:rsidR="00051959">
      <w:rPr>
        <w:rFonts w:asciiTheme="majorBidi" w:hAnsiTheme="majorBidi" w:cstheme="majorBidi"/>
        <w:sz w:val="16"/>
        <w:szCs w:val="16"/>
        <w:lang w:val="en-GB"/>
      </w:rPr>
      <w:t>Pieragostini 18</w:t>
    </w:r>
  </w:p>
  <w:p w14:paraId="65C4A4FD" w14:textId="5678C539" w:rsidR="001A020C" w:rsidRPr="001A020C" w:rsidRDefault="001A020C" w:rsidP="001A020C">
    <w:pPr>
      <w:pBdr>
        <w:top w:val="nil"/>
        <w:left w:val="nil"/>
        <w:bottom w:val="nil"/>
        <w:right w:val="nil"/>
        <w:between w:val="nil"/>
      </w:pBdr>
      <w:tabs>
        <w:tab w:val="left" w:pos="180"/>
        <w:tab w:val="left" w:pos="3060"/>
        <w:tab w:val="left" w:pos="6120"/>
      </w:tabs>
      <w:ind w:left="180" w:right="-714" w:hanging="360"/>
      <w:rPr>
        <w:rFonts w:asciiTheme="majorBidi" w:hAnsiTheme="majorBidi" w:cstheme="majorBidi"/>
        <w:color w:val="000000"/>
        <w:sz w:val="16"/>
        <w:szCs w:val="16"/>
        <w:lang w:val="en-GB"/>
      </w:rPr>
    </w:pPr>
    <w:r w:rsidRPr="001A020C">
      <w:rPr>
        <w:rFonts w:asciiTheme="majorBidi" w:hAnsiTheme="majorBidi" w:cstheme="majorBidi"/>
        <w:color w:val="000000"/>
        <w:sz w:val="16"/>
        <w:szCs w:val="16"/>
        <w:lang w:val="en-GB"/>
      </w:rPr>
      <w:tab/>
      <w:t xml:space="preserve">   TAX CODE: 81001910439</w:t>
    </w:r>
    <w:r w:rsidRPr="001A020C">
      <w:rPr>
        <w:rFonts w:asciiTheme="majorBidi" w:hAnsiTheme="majorBidi" w:cstheme="majorBidi"/>
        <w:color w:val="000000"/>
        <w:sz w:val="16"/>
        <w:szCs w:val="16"/>
        <w:lang w:val="en-GB"/>
      </w:rPr>
      <w:tab/>
      <w:t xml:space="preserve">                                             </w:t>
    </w:r>
    <w:r>
      <w:rPr>
        <w:rFonts w:asciiTheme="majorBidi" w:hAnsiTheme="majorBidi" w:cstheme="majorBidi"/>
        <w:color w:val="000000"/>
        <w:sz w:val="16"/>
        <w:szCs w:val="16"/>
        <w:lang w:val="en-GB"/>
      </w:rPr>
      <w:t xml:space="preserve"> </w:t>
    </w:r>
    <w:r w:rsidRPr="001A020C">
      <w:rPr>
        <w:rFonts w:asciiTheme="majorBidi" w:hAnsiTheme="majorBidi" w:cstheme="majorBidi"/>
        <w:color w:val="000000"/>
        <w:sz w:val="16"/>
        <w:szCs w:val="16"/>
        <w:lang w:val="en-GB"/>
      </w:rPr>
      <w:t>62032</w:t>
    </w:r>
    <w:r w:rsidRPr="001A020C">
      <w:rPr>
        <w:rFonts w:asciiTheme="majorBidi" w:hAnsiTheme="majorBidi" w:cstheme="majorBidi"/>
        <w:b/>
        <w:color w:val="000000"/>
        <w:sz w:val="16"/>
        <w:szCs w:val="16"/>
        <w:lang w:val="en-GB"/>
      </w:rPr>
      <w:t xml:space="preserve"> Camerino </w:t>
    </w:r>
    <w:r w:rsidRPr="001A020C">
      <w:rPr>
        <w:rFonts w:asciiTheme="majorBidi" w:hAnsiTheme="majorBidi" w:cstheme="majorBidi"/>
        <w:color w:val="000000"/>
        <w:sz w:val="16"/>
        <w:szCs w:val="16"/>
        <w:lang w:val="en-GB"/>
      </w:rPr>
      <w:t>(Italy)</w:t>
    </w:r>
  </w:p>
  <w:p w14:paraId="43FA73B3" w14:textId="77777777" w:rsidR="001A020C" w:rsidRPr="001A020C" w:rsidRDefault="001A020C" w:rsidP="001A020C">
    <w:pPr>
      <w:suppressAutoHyphens/>
      <w:autoSpaceDN w:val="0"/>
      <w:spacing w:line="240" w:lineRule="auto"/>
      <w:ind w:firstLine="180"/>
      <w:textAlignment w:val="baseline"/>
      <w:rPr>
        <w:rFonts w:asciiTheme="majorBidi" w:eastAsia="Calibri" w:hAnsiTheme="majorBidi" w:cstheme="majorBidi"/>
        <w:b/>
        <w:bCs/>
        <w:sz w:val="16"/>
        <w:szCs w:val="16"/>
        <w:lang w:eastAsia="en-US"/>
      </w:rPr>
    </w:pPr>
    <w:r w:rsidRPr="001A020C">
      <w:rPr>
        <w:rFonts w:asciiTheme="majorBidi" w:eastAsia="Calibri" w:hAnsiTheme="majorBidi" w:cstheme="majorBidi"/>
        <w:b/>
        <w:bCs/>
        <w:sz w:val="16"/>
        <w:szCs w:val="16"/>
        <w:lang w:eastAsia="en-US"/>
      </w:rPr>
      <w:t xml:space="preserve">   P. IVA: 00291660439 </w:t>
    </w:r>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t xml:space="preserve">                                Tiziana Paniccià Lambertucci</w:t>
    </w:r>
  </w:p>
  <w:p w14:paraId="7A35622E" w14:textId="77777777" w:rsidR="001A020C" w:rsidRPr="001A020C" w:rsidRDefault="001A020C" w:rsidP="001A020C">
    <w:pPr>
      <w:suppressAutoHyphens/>
      <w:autoSpaceDN w:val="0"/>
      <w:spacing w:line="240" w:lineRule="auto"/>
      <w:ind w:firstLine="180"/>
      <w:textAlignment w:val="baseline"/>
      <w:rPr>
        <w:rFonts w:asciiTheme="majorBidi" w:eastAsia="Calibri" w:hAnsiTheme="majorBidi" w:cstheme="majorBidi"/>
        <w:b/>
        <w:bCs/>
        <w:sz w:val="16"/>
        <w:szCs w:val="16"/>
        <w:lang w:eastAsia="en-US"/>
      </w:rPr>
    </w:pPr>
    <w:r w:rsidRPr="001A020C">
      <w:rPr>
        <w:rFonts w:asciiTheme="majorBidi" w:hAnsiTheme="majorBidi" w:cstheme="majorBidi"/>
        <w:sz w:val="16"/>
        <w:szCs w:val="16"/>
      </w:rPr>
      <w:t xml:space="preserve">  </w:t>
    </w:r>
    <w:hyperlink r:id="rId2" w:history="1">
      <w:r w:rsidRPr="001A020C">
        <w:rPr>
          <w:rStyle w:val="Hiperveza"/>
          <w:rFonts w:asciiTheme="majorBidi" w:eastAsia="Calibri" w:hAnsiTheme="majorBidi" w:cstheme="majorBidi"/>
          <w:bCs/>
          <w:sz w:val="16"/>
          <w:szCs w:val="16"/>
          <w:lang w:eastAsia="en-US"/>
        </w:rPr>
        <w:t>protocollo@pec.unicam.it</w:t>
      </w:r>
    </w:hyperlink>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t xml:space="preserve">                                </w:t>
    </w:r>
    <w:hyperlink r:id="rId3" w:history="1">
      <w:r w:rsidRPr="001A020C">
        <w:rPr>
          <w:rStyle w:val="Hiperveza"/>
          <w:rFonts w:asciiTheme="majorBidi" w:eastAsia="Calibri" w:hAnsiTheme="majorBidi" w:cstheme="majorBidi"/>
          <w:b/>
          <w:bCs/>
          <w:sz w:val="16"/>
          <w:szCs w:val="16"/>
          <w:lang w:eastAsia="en-US"/>
        </w:rPr>
        <w:t>tiziana.paniccia@unicam.it</w:t>
      </w:r>
    </w:hyperlink>
  </w:p>
  <w:p w14:paraId="6D047BD7" w14:textId="77777777" w:rsidR="001A020C" w:rsidRPr="001A020C" w:rsidRDefault="001A020C" w:rsidP="001A020C">
    <w:pPr>
      <w:jc w:val="center"/>
      <w:rPr>
        <w:rFonts w:asciiTheme="majorBidi" w:hAnsiTheme="majorBidi" w:cstheme="majorBidi"/>
        <w:sz w:val="16"/>
        <w:szCs w:val="16"/>
      </w:rPr>
    </w:pPr>
    <w:r w:rsidRPr="001A020C">
      <w:rPr>
        <w:rFonts w:asciiTheme="majorBidi" w:eastAsia="Calibri" w:hAnsiTheme="majorBidi" w:cstheme="majorBidi"/>
        <w:b/>
        <w:bCs/>
        <w:sz w:val="16"/>
        <w:szCs w:val="16"/>
        <w:lang w:eastAsia="en-US"/>
      </w:rPr>
      <w:tab/>
    </w:r>
    <w:r w:rsidRPr="001A020C">
      <w:rPr>
        <w:rFonts w:asciiTheme="majorBidi" w:eastAsia="Calibri" w:hAnsiTheme="majorBidi" w:cstheme="majorBidi"/>
        <w:b/>
        <w:bCs/>
        <w:sz w:val="16"/>
        <w:szCs w:val="16"/>
        <w:lang w:eastAsia="en-US"/>
      </w:rPr>
      <w:tab/>
      <w:t xml:space="preserve">  Tel. +39 0737402862</w:t>
    </w:r>
  </w:p>
  <w:p w14:paraId="40C6F4A9" w14:textId="600FCE21" w:rsidR="004D171F" w:rsidRDefault="004D171F" w:rsidP="001A020C">
    <w:pPr>
      <w:pBdr>
        <w:top w:val="nil"/>
        <w:left w:val="nil"/>
        <w:bottom w:val="nil"/>
        <w:right w:val="nil"/>
        <w:between w:val="nil"/>
      </w:pBdr>
      <w:tabs>
        <w:tab w:val="left" w:pos="180"/>
        <w:tab w:val="left" w:pos="3060"/>
        <w:tab w:val="left" w:pos="6210"/>
      </w:tabs>
      <w:ind w:right="-107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7878" w14:textId="77777777" w:rsidR="00FE2354" w:rsidRDefault="00FE2354">
      <w:pPr>
        <w:spacing w:line="240" w:lineRule="auto"/>
      </w:pPr>
      <w:r>
        <w:separator/>
      </w:r>
    </w:p>
  </w:footnote>
  <w:footnote w:type="continuationSeparator" w:id="0">
    <w:p w14:paraId="1A25CEC1" w14:textId="77777777" w:rsidR="00FE2354" w:rsidRDefault="00FE23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FE68" w14:textId="698EF555" w:rsidR="004D171F" w:rsidRDefault="00985E94" w:rsidP="00985E94">
    <w:pPr>
      <w:pStyle w:val="Zaglavlje"/>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1F724377" wp14:editId="311EAD46">
          <wp:extent cx="2871533" cy="120015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1050" cy="1208307"/>
                  </a:xfrm>
                  <a:prstGeom prst="rect">
                    <a:avLst/>
                  </a:prstGeom>
                  <a:noFill/>
                </pic:spPr>
              </pic:pic>
            </a:graphicData>
          </a:graphic>
        </wp:inline>
      </w:drawing>
    </w:r>
    <w:r w:rsidR="00B9295F">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139E" w14:textId="07601E87" w:rsidR="00B9295F" w:rsidRDefault="001A020C">
    <w:pPr>
      <w:pStyle w:val="Zaglavlje"/>
    </w:pPr>
    <w:r>
      <w:rPr>
        <w:rFonts w:ascii="Times New Roman" w:eastAsia="Times New Roman" w:hAnsi="Times New Roman" w:cs="Times New Roman"/>
        <w:noProof/>
        <w:sz w:val="18"/>
        <w:szCs w:val="18"/>
      </w:rPr>
      <w:drawing>
        <wp:inline distT="0" distB="0" distL="0" distR="0" wp14:anchorId="0D7FD63F" wp14:editId="06EF0FDA">
          <wp:extent cx="2714625" cy="1134571"/>
          <wp:effectExtent l="0" t="0" r="0" b="8890"/>
          <wp:docPr id="179811283" name="Slika 17981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3067" cy="1138099"/>
                  </a:xfrm>
                  <a:prstGeom prst="rect">
                    <a:avLst/>
                  </a:prstGeom>
                  <a:noFill/>
                </pic:spPr>
              </pic:pic>
            </a:graphicData>
          </a:graphic>
        </wp:inline>
      </w:drawing>
    </w:r>
  </w:p>
  <w:p w14:paraId="79279500" w14:textId="77777777" w:rsidR="0090490D" w:rsidRDefault="009049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67809578">
    <w:abstractNumId w:val="0"/>
  </w:num>
  <w:num w:numId="2" w16cid:durableId="1554459956">
    <w:abstractNumId w:val="6"/>
  </w:num>
  <w:num w:numId="3" w16cid:durableId="285084044">
    <w:abstractNumId w:val="2"/>
  </w:num>
  <w:num w:numId="4" w16cid:durableId="309333890">
    <w:abstractNumId w:val="9"/>
  </w:num>
  <w:num w:numId="5" w16cid:durableId="166017752">
    <w:abstractNumId w:val="3"/>
  </w:num>
  <w:num w:numId="6" w16cid:durableId="716861148">
    <w:abstractNumId w:val="7"/>
  </w:num>
  <w:num w:numId="7" w16cid:durableId="1243946786">
    <w:abstractNumId w:val="12"/>
  </w:num>
  <w:num w:numId="8" w16cid:durableId="291905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2011860">
    <w:abstractNumId w:val="4"/>
  </w:num>
  <w:num w:numId="10" w16cid:durableId="2146774951">
    <w:abstractNumId w:val="8"/>
  </w:num>
  <w:num w:numId="11" w16cid:durableId="60837935">
    <w:abstractNumId w:val="5"/>
  </w:num>
  <w:num w:numId="12" w16cid:durableId="1000278604">
    <w:abstractNumId w:val="11"/>
  </w:num>
  <w:num w:numId="13" w16cid:durableId="657071812">
    <w:abstractNumId w:val="10"/>
  </w:num>
  <w:num w:numId="14" w16cid:durableId="1325234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8E"/>
    <w:rsid w:val="00003522"/>
    <w:rsid w:val="00006A8D"/>
    <w:rsid w:val="00007F02"/>
    <w:rsid w:val="000148B5"/>
    <w:rsid w:val="00025751"/>
    <w:rsid w:val="00027DDE"/>
    <w:rsid w:val="000305E6"/>
    <w:rsid w:val="00036256"/>
    <w:rsid w:val="000426B7"/>
    <w:rsid w:val="00051959"/>
    <w:rsid w:val="000533FA"/>
    <w:rsid w:val="00061B70"/>
    <w:rsid w:val="000635A5"/>
    <w:rsid w:val="000646A7"/>
    <w:rsid w:val="000661E9"/>
    <w:rsid w:val="000704C2"/>
    <w:rsid w:val="00071301"/>
    <w:rsid w:val="00071D33"/>
    <w:rsid w:val="00083189"/>
    <w:rsid w:val="000858BF"/>
    <w:rsid w:val="00093B02"/>
    <w:rsid w:val="00096F97"/>
    <w:rsid w:val="000A65E6"/>
    <w:rsid w:val="000B5AAE"/>
    <w:rsid w:val="000B7BEC"/>
    <w:rsid w:val="000D1EE6"/>
    <w:rsid w:val="000D2E8A"/>
    <w:rsid w:val="000D6325"/>
    <w:rsid w:val="000E589C"/>
    <w:rsid w:val="000E7FC7"/>
    <w:rsid w:val="000F676A"/>
    <w:rsid w:val="000F7051"/>
    <w:rsid w:val="00110FC3"/>
    <w:rsid w:val="0011228B"/>
    <w:rsid w:val="001122BA"/>
    <w:rsid w:val="001129B9"/>
    <w:rsid w:val="0012283C"/>
    <w:rsid w:val="0012398A"/>
    <w:rsid w:val="001272CF"/>
    <w:rsid w:val="00131D7E"/>
    <w:rsid w:val="00132D02"/>
    <w:rsid w:val="00136EA6"/>
    <w:rsid w:val="00140255"/>
    <w:rsid w:val="001615A4"/>
    <w:rsid w:val="001674DC"/>
    <w:rsid w:val="00172553"/>
    <w:rsid w:val="00173AC9"/>
    <w:rsid w:val="00186562"/>
    <w:rsid w:val="001A020C"/>
    <w:rsid w:val="001B07AB"/>
    <w:rsid w:val="001B20A7"/>
    <w:rsid w:val="001B713B"/>
    <w:rsid w:val="001D35AC"/>
    <w:rsid w:val="001E504A"/>
    <w:rsid w:val="001E5EB9"/>
    <w:rsid w:val="0020472B"/>
    <w:rsid w:val="00204A83"/>
    <w:rsid w:val="00215940"/>
    <w:rsid w:val="002167C9"/>
    <w:rsid w:val="00221CBD"/>
    <w:rsid w:val="0022449B"/>
    <w:rsid w:val="00224C5E"/>
    <w:rsid w:val="00230EFE"/>
    <w:rsid w:val="002419B1"/>
    <w:rsid w:val="00250734"/>
    <w:rsid w:val="00251475"/>
    <w:rsid w:val="00267F5C"/>
    <w:rsid w:val="002733F6"/>
    <w:rsid w:val="00281D6E"/>
    <w:rsid w:val="00284ED7"/>
    <w:rsid w:val="00291993"/>
    <w:rsid w:val="002928CA"/>
    <w:rsid w:val="002A4EEB"/>
    <w:rsid w:val="002A5888"/>
    <w:rsid w:val="002B1AA8"/>
    <w:rsid w:val="002C62DC"/>
    <w:rsid w:val="002D6611"/>
    <w:rsid w:val="002D6ECA"/>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545B1"/>
    <w:rsid w:val="0035508E"/>
    <w:rsid w:val="00357B2F"/>
    <w:rsid w:val="003636D8"/>
    <w:rsid w:val="0036514B"/>
    <w:rsid w:val="00366A57"/>
    <w:rsid w:val="003678A5"/>
    <w:rsid w:val="003811EA"/>
    <w:rsid w:val="00383716"/>
    <w:rsid w:val="00384329"/>
    <w:rsid w:val="00384B9C"/>
    <w:rsid w:val="00384E65"/>
    <w:rsid w:val="003938DB"/>
    <w:rsid w:val="00393FC9"/>
    <w:rsid w:val="003968CB"/>
    <w:rsid w:val="003A1E00"/>
    <w:rsid w:val="003A1FEE"/>
    <w:rsid w:val="003A3C01"/>
    <w:rsid w:val="003B31A1"/>
    <w:rsid w:val="003B4875"/>
    <w:rsid w:val="003C2501"/>
    <w:rsid w:val="003C6824"/>
    <w:rsid w:val="003D6B3B"/>
    <w:rsid w:val="0040083D"/>
    <w:rsid w:val="0040301C"/>
    <w:rsid w:val="004117A6"/>
    <w:rsid w:val="004174AC"/>
    <w:rsid w:val="0042558C"/>
    <w:rsid w:val="00433FCB"/>
    <w:rsid w:val="00436FE1"/>
    <w:rsid w:val="00455707"/>
    <w:rsid w:val="004570DD"/>
    <w:rsid w:val="00462570"/>
    <w:rsid w:val="00480A36"/>
    <w:rsid w:val="0048287E"/>
    <w:rsid w:val="00483CF2"/>
    <w:rsid w:val="00494CD2"/>
    <w:rsid w:val="00495936"/>
    <w:rsid w:val="004A3AAE"/>
    <w:rsid w:val="004A56F5"/>
    <w:rsid w:val="004B070A"/>
    <w:rsid w:val="004B5603"/>
    <w:rsid w:val="004D171F"/>
    <w:rsid w:val="004E2F87"/>
    <w:rsid w:val="004F0DE8"/>
    <w:rsid w:val="004F3C2A"/>
    <w:rsid w:val="004F556E"/>
    <w:rsid w:val="004F62E0"/>
    <w:rsid w:val="00500B10"/>
    <w:rsid w:val="00501B40"/>
    <w:rsid w:val="0050663A"/>
    <w:rsid w:val="00516C81"/>
    <w:rsid w:val="00517E47"/>
    <w:rsid w:val="00525526"/>
    <w:rsid w:val="00544268"/>
    <w:rsid w:val="00550933"/>
    <w:rsid w:val="00560E1F"/>
    <w:rsid w:val="005618BD"/>
    <w:rsid w:val="005A1AFB"/>
    <w:rsid w:val="005A6629"/>
    <w:rsid w:val="005A7545"/>
    <w:rsid w:val="005B08C2"/>
    <w:rsid w:val="005B4C65"/>
    <w:rsid w:val="005B669F"/>
    <w:rsid w:val="005C1337"/>
    <w:rsid w:val="005C3EF8"/>
    <w:rsid w:val="005C58D1"/>
    <w:rsid w:val="005D04DE"/>
    <w:rsid w:val="005D3F07"/>
    <w:rsid w:val="005D620D"/>
    <w:rsid w:val="005E65AB"/>
    <w:rsid w:val="005F3F4B"/>
    <w:rsid w:val="005F4E2C"/>
    <w:rsid w:val="005F657D"/>
    <w:rsid w:val="006020F0"/>
    <w:rsid w:val="00613A2D"/>
    <w:rsid w:val="00613E07"/>
    <w:rsid w:val="0062324F"/>
    <w:rsid w:val="00625462"/>
    <w:rsid w:val="00633C1F"/>
    <w:rsid w:val="0064579F"/>
    <w:rsid w:val="00661CC0"/>
    <w:rsid w:val="00670662"/>
    <w:rsid w:val="00673729"/>
    <w:rsid w:val="00674D83"/>
    <w:rsid w:val="0067517D"/>
    <w:rsid w:val="0068302C"/>
    <w:rsid w:val="006832FB"/>
    <w:rsid w:val="006875A8"/>
    <w:rsid w:val="006905E5"/>
    <w:rsid w:val="0069463D"/>
    <w:rsid w:val="006A66D2"/>
    <w:rsid w:val="006A7250"/>
    <w:rsid w:val="006B7ACB"/>
    <w:rsid w:val="006C24AF"/>
    <w:rsid w:val="006C31D7"/>
    <w:rsid w:val="006C635C"/>
    <w:rsid w:val="006C6B86"/>
    <w:rsid w:val="006D1EF2"/>
    <w:rsid w:val="006E1CDC"/>
    <w:rsid w:val="006E5196"/>
    <w:rsid w:val="006F0284"/>
    <w:rsid w:val="006F672B"/>
    <w:rsid w:val="0070347B"/>
    <w:rsid w:val="00716C05"/>
    <w:rsid w:val="0071755F"/>
    <w:rsid w:val="00720A7F"/>
    <w:rsid w:val="00730249"/>
    <w:rsid w:val="0073493E"/>
    <w:rsid w:val="007364E6"/>
    <w:rsid w:val="007416DE"/>
    <w:rsid w:val="0075680B"/>
    <w:rsid w:val="00757B34"/>
    <w:rsid w:val="00760F33"/>
    <w:rsid w:val="00774E28"/>
    <w:rsid w:val="00783A89"/>
    <w:rsid w:val="00792F5A"/>
    <w:rsid w:val="007B0766"/>
    <w:rsid w:val="007D30B7"/>
    <w:rsid w:val="007D6591"/>
    <w:rsid w:val="007E783B"/>
    <w:rsid w:val="007F17F7"/>
    <w:rsid w:val="007F35BD"/>
    <w:rsid w:val="008010FE"/>
    <w:rsid w:val="00802242"/>
    <w:rsid w:val="00811012"/>
    <w:rsid w:val="00812AAD"/>
    <w:rsid w:val="00813B46"/>
    <w:rsid w:val="00830CC3"/>
    <w:rsid w:val="008318CB"/>
    <w:rsid w:val="0084293D"/>
    <w:rsid w:val="00842D2B"/>
    <w:rsid w:val="00845E9A"/>
    <w:rsid w:val="00846163"/>
    <w:rsid w:val="00865D52"/>
    <w:rsid w:val="008720F3"/>
    <w:rsid w:val="00873CAA"/>
    <w:rsid w:val="00875808"/>
    <w:rsid w:val="0088759B"/>
    <w:rsid w:val="0089490B"/>
    <w:rsid w:val="008A03BC"/>
    <w:rsid w:val="008A1CDF"/>
    <w:rsid w:val="008B1BC0"/>
    <w:rsid w:val="008B2089"/>
    <w:rsid w:val="008B738C"/>
    <w:rsid w:val="008C31EA"/>
    <w:rsid w:val="008C6328"/>
    <w:rsid w:val="008D248E"/>
    <w:rsid w:val="008D335C"/>
    <w:rsid w:val="008D459F"/>
    <w:rsid w:val="008D66C1"/>
    <w:rsid w:val="008E75C0"/>
    <w:rsid w:val="009010D7"/>
    <w:rsid w:val="00902D00"/>
    <w:rsid w:val="009038E8"/>
    <w:rsid w:val="0090490D"/>
    <w:rsid w:val="00906C91"/>
    <w:rsid w:val="00910F8D"/>
    <w:rsid w:val="0091458C"/>
    <w:rsid w:val="00916788"/>
    <w:rsid w:val="009418FA"/>
    <w:rsid w:val="00945AF0"/>
    <w:rsid w:val="00961F7F"/>
    <w:rsid w:val="00963A20"/>
    <w:rsid w:val="00964AA1"/>
    <w:rsid w:val="00976CA7"/>
    <w:rsid w:val="00976E86"/>
    <w:rsid w:val="00977CB8"/>
    <w:rsid w:val="00980144"/>
    <w:rsid w:val="009801C9"/>
    <w:rsid w:val="00985E94"/>
    <w:rsid w:val="00992C1D"/>
    <w:rsid w:val="00995B99"/>
    <w:rsid w:val="00997D63"/>
    <w:rsid w:val="009B3FCB"/>
    <w:rsid w:val="009B6EB8"/>
    <w:rsid w:val="009B7137"/>
    <w:rsid w:val="009C62AD"/>
    <w:rsid w:val="009C66FD"/>
    <w:rsid w:val="009C7303"/>
    <w:rsid w:val="009D1D6E"/>
    <w:rsid w:val="009D2C10"/>
    <w:rsid w:val="009D6C9F"/>
    <w:rsid w:val="009E3442"/>
    <w:rsid w:val="009E6B26"/>
    <w:rsid w:val="00A06C3E"/>
    <w:rsid w:val="00A0717F"/>
    <w:rsid w:val="00A07880"/>
    <w:rsid w:val="00A12C5F"/>
    <w:rsid w:val="00A12CDB"/>
    <w:rsid w:val="00A1402E"/>
    <w:rsid w:val="00A14587"/>
    <w:rsid w:val="00A165A2"/>
    <w:rsid w:val="00A23D7A"/>
    <w:rsid w:val="00A27F6D"/>
    <w:rsid w:val="00A352CE"/>
    <w:rsid w:val="00A41468"/>
    <w:rsid w:val="00A425F9"/>
    <w:rsid w:val="00A50C76"/>
    <w:rsid w:val="00A516D5"/>
    <w:rsid w:val="00A76937"/>
    <w:rsid w:val="00A912BF"/>
    <w:rsid w:val="00A922D8"/>
    <w:rsid w:val="00A97F55"/>
    <w:rsid w:val="00AA03BA"/>
    <w:rsid w:val="00AA362C"/>
    <w:rsid w:val="00AB1D1F"/>
    <w:rsid w:val="00AB1E3B"/>
    <w:rsid w:val="00AB1EC6"/>
    <w:rsid w:val="00AD36E4"/>
    <w:rsid w:val="00AD4FF4"/>
    <w:rsid w:val="00AD7358"/>
    <w:rsid w:val="00AE2586"/>
    <w:rsid w:val="00AE64AA"/>
    <w:rsid w:val="00AE6DFE"/>
    <w:rsid w:val="00AF1D80"/>
    <w:rsid w:val="00B130F0"/>
    <w:rsid w:val="00B14A77"/>
    <w:rsid w:val="00B163AA"/>
    <w:rsid w:val="00B22396"/>
    <w:rsid w:val="00B23D98"/>
    <w:rsid w:val="00B30142"/>
    <w:rsid w:val="00B33C74"/>
    <w:rsid w:val="00B4078C"/>
    <w:rsid w:val="00B42859"/>
    <w:rsid w:val="00B52B6F"/>
    <w:rsid w:val="00B53C5E"/>
    <w:rsid w:val="00B62DDE"/>
    <w:rsid w:val="00B67B08"/>
    <w:rsid w:val="00B7557D"/>
    <w:rsid w:val="00B86335"/>
    <w:rsid w:val="00B9295F"/>
    <w:rsid w:val="00BB4361"/>
    <w:rsid w:val="00BC7BCC"/>
    <w:rsid w:val="00BD3377"/>
    <w:rsid w:val="00BD3B90"/>
    <w:rsid w:val="00BD3DC9"/>
    <w:rsid w:val="00BD4E20"/>
    <w:rsid w:val="00BD7D6B"/>
    <w:rsid w:val="00BE5221"/>
    <w:rsid w:val="00BE5663"/>
    <w:rsid w:val="00BF12DE"/>
    <w:rsid w:val="00BF25D8"/>
    <w:rsid w:val="00BF44B3"/>
    <w:rsid w:val="00BF55C7"/>
    <w:rsid w:val="00C01754"/>
    <w:rsid w:val="00C024DB"/>
    <w:rsid w:val="00C10E1E"/>
    <w:rsid w:val="00C20DF5"/>
    <w:rsid w:val="00C27B87"/>
    <w:rsid w:val="00C303B3"/>
    <w:rsid w:val="00C31DF7"/>
    <w:rsid w:val="00C32730"/>
    <w:rsid w:val="00C334D0"/>
    <w:rsid w:val="00C43896"/>
    <w:rsid w:val="00C474D2"/>
    <w:rsid w:val="00C476DB"/>
    <w:rsid w:val="00C52074"/>
    <w:rsid w:val="00C54179"/>
    <w:rsid w:val="00C65069"/>
    <w:rsid w:val="00C668A5"/>
    <w:rsid w:val="00C90505"/>
    <w:rsid w:val="00C91FD9"/>
    <w:rsid w:val="00C94F0B"/>
    <w:rsid w:val="00C963BC"/>
    <w:rsid w:val="00C97693"/>
    <w:rsid w:val="00CA2721"/>
    <w:rsid w:val="00CA6AB7"/>
    <w:rsid w:val="00CB5560"/>
    <w:rsid w:val="00CD0433"/>
    <w:rsid w:val="00CD05D6"/>
    <w:rsid w:val="00CD5AD3"/>
    <w:rsid w:val="00CD6AE3"/>
    <w:rsid w:val="00CE4B19"/>
    <w:rsid w:val="00D038BB"/>
    <w:rsid w:val="00D045FE"/>
    <w:rsid w:val="00D146F1"/>
    <w:rsid w:val="00D23BFC"/>
    <w:rsid w:val="00D27CF9"/>
    <w:rsid w:val="00D314ED"/>
    <w:rsid w:val="00D3356D"/>
    <w:rsid w:val="00D34564"/>
    <w:rsid w:val="00D37A35"/>
    <w:rsid w:val="00D42836"/>
    <w:rsid w:val="00D42866"/>
    <w:rsid w:val="00D52A6E"/>
    <w:rsid w:val="00D52E95"/>
    <w:rsid w:val="00D53252"/>
    <w:rsid w:val="00D55C50"/>
    <w:rsid w:val="00D55F12"/>
    <w:rsid w:val="00D562FA"/>
    <w:rsid w:val="00D63A18"/>
    <w:rsid w:val="00D64648"/>
    <w:rsid w:val="00D64990"/>
    <w:rsid w:val="00D65DCF"/>
    <w:rsid w:val="00D66F38"/>
    <w:rsid w:val="00D67701"/>
    <w:rsid w:val="00D6784F"/>
    <w:rsid w:val="00D718FE"/>
    <w:rsid w:val="00D80F89"/>
    <w:rsid w:val="00D8368B"/>
    <w:rsid w:val="00D84128"/>
    <w:rsid w:val="00D85723"/>
    <w:rsid w:val="00D935BF"/>
    <w:rsid w:val="00D948C2"/>
    <w:rsid w:val="00D94B82"/>
    <w:rsid w:val="00DA0F67"/>
    <w:rsid w:val="00DB0E04"/>
    <w:rsid w:val="00DB1B02"/>
    <w:rsid w:val="00DB1C90"/>
    <w:rsid w:val="00DB333D"/>
    <w:rsid w:val="00DB4B9E"/>
    <w:rsid w:val="00DC1ACE"/>
    <w:rsid w:val="00DD2CB4"/>
    <w:rsid w:val="00DD70BA"/>
    <w:rsid w:val="00DD73F4"/>
    <w:rsid w:val="00DF08D1"/>
    <w:rsid w:val="00DF30D9"/>
    <w:rsid w:val="00DF4EA5"/>
    <w:rsid w:val="00DF60C7"/>
    <w:rsid w:val="00DF7DDE"/>
    <w:rsid w:val="00E044F5"/>
    <w:rsid w:val="00E05387"/>
    <w:rsid w:val="00E16BBD"/>
    <w:rsid w:val="00E3326C"/>
    <w:rsid w:val="00E372B5"/>
    <w:rsid w:val="00E406C4"/>
    <w:rsid w:val="00E43821"/>
    <w:rsid w:val="00E46060"/>
    <w:rsid w:val="00E51B5B"/>
    <w:rsid w:val="00E551D6"/>
    <w:rsid w:val="00E56A06"/>
    <w:rsid w:val="00E628FA"/>
    <w:rsid w:val="00E676BE"/>
    <w:rsid w:val="00E67F7A"/>
    <w:rsid w:val="00E87B6B"/>
    <w:rsid w:val="00E903C1"/>
    <w:rsid w:val="00E90D74"/>
    <w:rsid w:val="00EA43F1"/>
    <w:rsid w:val="00EC001E"/>
    <w:rsid w:val="00EC3EE5"/>
    <w:rsid w:val="00ED5570"/>
    <w:rsid w:val="00EE5C9C"/>
    <w:rsid w:val="00EF352D"/>
    <w:rsid w:val="00F00471"/>
    <w:rsid w:val="00F01177"/>
    <w:rsid w:val="00F0498D"/>
    <w:rsid w:val="00F0548F"/>
    <w:rsid w:val="00F14867"/>
    <w:rsid w:val="00F14EE2"/>
    <w:rsid w:val="00F227FE"/>
    <w:rsid w:val="00F2437A"/>
    <w:rsid w:val="00F30491"/>
    <w:rsid w:val="00F31926"/>
    <w:rsid w:val="00F441E2"/>
    <w:rsid w:val="00F45930"/>
    <w:rsid w:val="00F46DB7"/>
    <w:rsid w:val="00F5341C"/>
    <w:rsid w:val="00F709F4"/>
    <w:rsid w:val="00F72B5D"/>
    <w:rsid w:val="00F91CBA"/>
    <w:rsid w:val="00F93863"/>
    <w:rsid w:val="00F97705"/>
    <w:rsid w:val="00FA5C16"/>
    <w:rsid w:val="00FB2FEA"/>
    <w:rsid w:val="00FB3A3F"/>
    <w:rsid w:val="00FB6A4C"/>
    <w:rsid w:val="00FC0FF4"/>
    <w:rsid w:val="00FC4DFF"/>
    <w:rsid w:val="00FC65B9"/>
    <w:rsid w:val="00FC7C19"/>
    <w:rsid w:val="00FE03AB"/>
    <w:rsid w:val="00FE2354"/>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kstbalonia">
    <w:name w:val="Balloon Text"/>
    <w:basedOn w:val="Normal"/>
    <w:link w:val="TekstbaloniaChar"/>
    <w:uiPriority w:val="99"/>
    <w:semiHidden/>
    <w:unhideWhenUsed/>
    <w:rsid w:val="00D66F38"/>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66F38"/>
    <w:rPr>
      <w:rFonts w:ascii="Tahoma" w:hAnsi="Tahoma" w:cs="Tahoma"/>
      <w:sz w:val="16"/>
      <w:szCs w:val="16"/>
    </w:rPr>
  </w:style>
  <w:style w:type="paragraph" w:styleId="Zaglavlje">
    <w:name w:val="header"/>
    <w:basedOn w:val="Normal"/>
    <w:link w:val="ZaglavljeChar"/>
    <w:unhideWhenUsed/>
    <w:rsid w:val="003678A5"/>
    <w:pPr>
      <w:tabs>
        <w:tab w:val="center" w:pos="4819"/>
        <w:tab w:val="right" w:pos="9638"/>
      </w:tabs>
      <w:spacing w:line="240" w:lineRule="auto"/>
    </w:pPr>
  </w:style>
  <w:style w:type="character" w:customStyle="1" w:styleId="ZaglavljeChar">
    <w:name w:val="Zaglavlje Char"/>
    <w:basedOn w:val="Zadanifontodlomka"/>
    <w:link w:val="Zaglavlje"/>
    <w:rsid w:val="003678A5"/>
  </w:style>
  <w:style w:type="paragraph" w:styleId="Podnoje">
    <w:name w:val="footer"/>
    <w:basedOn w:val="Normal"/>
    <w:link w:val="PodnojeChar"/>
    <w:uiPriority w:val="99"/>
    <w:unhideWhenUsed/>
    <w:rsid w:val="003678A5"/>
    <w:pPr>
      <w:tabs>
        <w:tab w:val="center" w:pos="4819"/>
        <w:tab w:val="right" w:pos="9638"/>
      </w:tabs>
      <w:spacing w:line="240" w:lineRule="auto"/>
    </w:pPr>
  </w:style>
  <w:style w:type="character" w:customStyle="1" w:styleId="PodnojeChar">
    <w:name w:val="Podnožje Char"/>
    <w:basedOn w:val="Zadanifontodlomka"/>
    <w:link w:val="Podnoje"/>
    <w:uiPriority w:val="99"/>
    <w:rsid w:val="003678A5"/>
  </w:style>
  <w:style w:type="character" w:styleId="Hiperveza">
    <w:name w:val="Hyperlink"/>
    <w:basedOn w:val="Zadanifontodlomka"/>
    <w:uiPriority w:val="99"/>
    <w:unhideWhenUsed/>
    <w:rsid w:val="00F30491"/>
    <w:rPr>
      <w:color w:val="0000FF" w:themeColor="hyperlink"/>
      <w:u w:val="single"/>
    </w:rPr>
  </w:style>
  <w:style w:type="character" w:styleId="Referencakomentara">
    <w:name w:val="annotation reference"/>
    <w:basedOn w:val="Zadanifontodlomka"/>
    <w:uiPriority w:val="99"/>
    <w:semiHidden/>
    <w:unhideWhenUsed/>
    <w:rsid w:val="00D6784F"/>
    <w:rPr>
      <w:sz w:val="16"/>
      <w:szCs w:val="16"/>
    </w:rPr>
  </w:style>
  <w:style w:type="paragraph" w:styleId="Tekstkomentara">
    <w:name w:val="annotation text"/>
    <w:basedOn w:val="Normal"/>
    <w:link w:val="TekstkomentaraChar"/>
    <w:uiPriority w:val="99"/>
    <w:semiHidden/>
    <w:unhideWhenUsed/>
    <w:rsid w:val="00D6784F"/>
    <w:pPr>
      <w:spacing w:line="240" w:lineRule="auto"/>
    </w:pPr>
    <w:rPr>
      <w:sz w:val="20"/>
      <w:szCs w:val="20"/>
    </w:rPr>
  </w:style>
  <w:style w:type="character" w:customStyle="1" w:styleId="TekstkomentaraChar">
    <w:name w:val="Tekst komentara Char"/>
    <w:basedOn w:val="Zadanifontodlomka"/>
    <w:link w:val="Tekstkomentara"/>
    <w:uiPriority w:val="99"/>
    <w:semiHidden/>
    <w:rsid w:val="00D6784F"/>
    <w:rPr>
      <w:sz w:val="20"/>
      <w:szCs w:val="20"/>
    </w:rPr>
  </w:style>
  <w:style w:type="paragraph" w:styleId="Odlomakpopisa">
    <w:name w:val="List Paragraph"/>
    <w:basedOn w:val="Normal"/>
    <w:uiPriority w:val="34"/>
    <w:qFormat/>
    <w:rsid w:val="00E46060"/>
    <w:pPr>
      <w:ind w:left="720"/>
      <w:contextualSpacing/>
    </w:pPr>
  </w:style>
  <w:style w:type="paragraph" w:styleId="StandardWeb">
    <w:name w:val="Normal (Web)"/>
    <w:basedOn w:val="Normal"/>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Zadanifontodlomka"/>
    <w:rsid w:val="00A165A2"/>
  </w:style>
  <w:style w:type="table" w:styleId="Reetkatablice">
    <w:name w:val="Table Grid"/>
    <w:basedOn w:val="Obinatablica"/>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363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hyperlink" Target="mailto:rpd@unicam.it" TargetMode="External"/><Relationship Id="rId18" Type="http://schemas.openxmlformats.org/officeDocument/2006/relationships/hyperlink" Target="http://ec.europa.eu/eurax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nna.silano@unicam.it" TargetMode="External"/><Relationship Id="rId7" Type="http://schemas.openxmlformats.org/officeDocument/2006/relationships/endnotes" Target="endnotes.xml"/><Relationship Id="rId12" Type="http://schemas.openxmlformats.org/officeDocument/2006/relationships/hyperlink" Target="mailto:protocol@pec.unicam.it" TargetMode="External"/><Relationship Id="rId17" Type="http://schemas.openxmlformats.org/officeDocument/2006/relationships/hyperlink" Target="http://bandi.miur.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itulus-unicam.cineca.it/albo/" TargetMode="External"/><Relationship Id="rId20" Type="http://schemas.openxmlformats.org/officeDocument/2006/relationships/hyperlink" Target="http://www.unicam.it/amministrazionetrasparente/segnalazione-di-condotte-illecite-whistleblow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am.it/ateneo/regolamenti-ca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nicam.it/bandi" TargetMode="External"/><Relationship Id="rId23" Type="http://schemas.openxmlformats.org/officeDocument/2006/relationships/footer" Target="footer1.xml"/><Relationship Id="rId10" Type="http://schemas.openxmlformats.org/officeDocument/2006/relationships/hyperlink" Target="https://titulus-unicam.cineca.it/albo/" TargetMode="External"/><Relationship Id="rId19" Type="http://schemas.openxmlformats.org/officeDocument/2006/relationships/hyperlink" Target="mailto:direzione.generale@unicam.it" TargetMode="External"/><Relationship Id="rId4" Type="http://schemas.openxmlformats.org/officeDocument/2006/relationships/settings" Target="settings.xml"/><Relationship Id="rId9" Type="http://schemas.openxmlformats.org/officeDocument/2006/relationships/hyperlink" Target="http://www.unicam.it" TargetMode="External"/><Relationship Id="rId14" Type="http://schemas.openxmlformats.org/officeDocument/2006/relationships/hyperlink" Target="mailto:rpd@pec.unicam.it"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tiziana.paniccia@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tiziana.paniccia@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BEE6-9C17-4681-B2A9-83DABB80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4432</Words>
  <Characters>25263</Characters>
  <Application>Microsoft Office Word</Application>
  <DocSecurity>0</DocSecurity>
  <Lines>210</Lines>
  <Paragraphs>59</Paragraphs>
  <ScaleCrop>false</ScaleCrop>
  <HeadingPairs>
    <vt:vector size="6" baseType="variant">
      <vt:variant>
        <vt:lpstr>Naslov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Nina F.</cp:lastModifiedBy>
  <cp:revision>3</cp:revision>
  <cp:lastPrinted>2020-02-17T14:59:00Z</cp:lastPrinted>
  <dcterms:created xsi:type="dcterms:W3CDTF">2023-12-28T15:33:00Z</dcterms:created>
  <dcterms:modified xsi:type="dcterms:W3CDTF">2024-03-04T15:19:00Z</dcterms:modified>
</cp:coreProperties>
</file>