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C63191" w14:textId="77777777" w:rsidR="005C2DFA" w:rsidRDefault="005C2DFA" w:rsidP="0096341D">
      <w:pPr>
        <w:widowControl w:val="0"/>
        <w:spacing w:line="360" w:lineRule="auto"/>
        <w:ind w:left="1433" w:hanging="1575"/>
        <w:jc w:val="both"/>
        <w:rPr>
          <w:rFonts w:ascii="Times New Roman" w:eastAsia="Times New Roman" w:hAnsi="Times New Roman" w:cs="Times New Roman"/>
          <w:b/>
          <w:sz w:val="24"/>
          <w:szCs w:val="24"/>
          <w:lang w:val="en-GB"/>
        </w:rPr>
      </w:pPr>
    </w:p>
    <w:p w14:paraId="7EFA371B" w14:textId="089EE06D" w:rsidR="005C2DFA" w:rsidRPr="005C2DFA" w:rsidRDefault="005C2DFA" w:rsidP="0096341D">
      <w:pPr>
        <w:widowControl w:val="0"/>
        <w:spacing w:line="360" w:lineRule="auto"/>
        <w:ind w:left="1433" w:hanging="1575"/>
        <w:jc w:val="both"/>
        <w:rPr>
          <w:rFonts w:ascii="Times New Roman" w:eastAsia="Times New Roman" w:hAnsi="Times New Roman" w:cs="Times New Roman"/>
          <w:b/>
          <w:color w:val="FF0000"/>
          <w:sz w:val="24"/>
          <w:szCs w:val="24"/>
          <w:lang w:val="en-GB"/>
        </w:rPr>
      </w:pPr>
      <w:proofErr w:type="spellStart"/>
      <w:r w:rsidRPr="005C2DFA">
        <w:rPr>
          <w:rFonts w:ascii="Times New Roman" w:eastAsia="Times New Roman" w:hAnsi="Times New Roman" w:cs="Times New Roman"/>
          <w:b/>
          <w:color w:val="FF0000"/>
          <w:sz w:val="24"/>
          <w:szCs w:val="24"/>
          <w:lang w:val="en-GB"/>
        </w:rPr>
        <w:t>Decr</w:t>
      </w:r>
      <w:proofErr w:type="spellEnd"/>
      <w:r w:rsidRPr="005C2DFA">
        <w:rPr>
          <w:rFonts w:ascii="Times New Roman" w:eastAsia="Times New Roman" w:hAnsi="Times New Roman" w:cs="Times New Roman"/>
          <w:b/>
          <w:color w:val="FF0000"/>
          <w:sz w:val="24"/>
          <w:szCs w:val="24"/>
          <w:lang w:val="en-GB"/>
        </w:rPr>
        <w:t>. No.</w:t>
      </w:r>
      <w:r w:rsidR="00554B1A">
        <w:rPr>
          <w:rFonts w:ascii="Times New Roman" w:eastAsia="Times New Roman" w:hAnsi="Times New Roman" w:cs="Times New Roman"/>
          <w:b/>
          <w:color w:val="FF0000"/>
          <w:sz w:val="24"/>
          <w:szCs w:val="24"/>
          <w:lang w:val="en-GB"/>
        </w:rPr>
        <w:t xml:space="preserve"> 77</w:t>
      </w:r>
      <w:r w:rsidR="003D1675">
        <w:rPr>
          <w:rFonts w:ascii="Times New Roman" w:eastAsia="Times New Roman" w:hAnsi="Times New Roman" w:cs="Times New Roman"/>
          <w:b/>
          <w:color w:val="FF0000"/>
          <w:sz w:val="24"/>
          <w:szCs w:val="24"/>
          <w:lang w:val="en-GB"/>
        </w:rPr>
        <w:t>145</w:t>
      </w:r>
      <w:bookmarkStart w:id="0" w:name="_GoBack"/>
      <w:bookmarkEnd w:id="0"/>
      <w:r w:rsidR="00554B1A">
        <w:rPr>
          <w:rFonts w:ascii="Times New Roman" w:eastAsia="Times New Roman" w:hAnsi="Times New Roman" w:cs="Times New Roman"/>
          <w:b/>
          <w:color w:val="FF0000"/>
          <w:sz w:val="24"/>
          <w:szCs w:val="24"/>
          <w:lang w:val="en-GB"/>
        </w:rPr>
        <w:t xml:space="preserve"> 08/11/2022</w:t>
      </w:r>
    </w:p>
    <w:p w14:paraId="5D8B86C9" w14:textId="77777777" w:rsidR="005C2DFA" w:rsidRDefault="005C2DFA" w:rsidP="0096341D">
      <w:pPr>
        <w:widowControl w:val="0"/>
        <w:spacing w:line="360" w:lineRule="auto"/>
        <w:ind w:left="1433" w:hanging="1575"/>
        <w:jc w:val="both"/>
        <w:rPr>
          <w:rFonts w:ascii="Times New Roman" w:eastAsia="Times New Roman" w:hAnsi="Times New Roman" w:cs="Times New Roman"/>
          <w:b/>
          <w:sz w:val="24"/>
          <w:szCs w:val="24"/>
          <w:lang w:val="en-GB"/>
        </w:rPr>
      </w:pPr>
    </w:p>
    <w:p w14:paraId="3A96ECFF" w14:textId="14A54BF2" w:rsidR="008D248E" w:rsidRPr="007A14C9" w:rsidRDefault="00383716" w:rsidP="0096341D">
      <w:pPr>
        <w:widowControl w:val="0"/>
        <w:spacing w:line="360" w:lineRule="auto"/>
        <w:ind w:left="1433" w:hanging="1575"/>
        <w:jc w:val="both"/>
        <w:rPr>
          <w:rFonts w:ascii="Times New Roman" w:eastAsia="Times New Roman" w:hAnsi="Times New Roman" w:cs="Times New Roman"/>
          <w:b/>
          <w:sz w:val="24"/>
          <w:szCs w:val="24"/>
          <w:lang w:val="en-GB"/>
        </w:rPr>
      </w:pPr>
      <w:r w:rsidRPr="000E0917">
        <w:rPr>
          <w:rFonts w:ascii="Times New Roman" w:eastAsia="Times New Roman" w:hAnsi="Times New Roman" w:cs="Times New Roman"/>
          <w:b/>
          <w:sz w:val="24"/>
          <w:szCs w:val="24"/>
          <w:lang w:val="en-GB"/>
        </w:rPr>
        <w:t>Subject</w:t>
      </w:r>
      <w:r w:rsidR="00F0548F" w:rsidRPr="000E0917">
        <w:rPr>
          <w:rFonts w:ascii="Times New Roman" w:eastAsia="Times New Roman" w:hAnsi="Times New Roman" w:cs="Times New Roman"/>
          <w:b/>
          <w:sz w:val="24"/>
          <w:szCs w:val="24"/>
          <w:lang w:val="en-GB"/>
        </w:rPr>
        <w:t>:</w:t>
      </w:r>
      <w:r w:rsidR="0096341D" w:rsidRPr="000E0917">
        <w:rPr>
          <w:rFonts w:ascii="Times New Roman" w:eastAsia="Times New Roman" w:hAnsi="Times New Roman" w:cs="Times New Roman"/>
          <w:b/>
          <w:sz w:val="24"/>
          <w:szCs w:val="24"/>
          <w:lang w:val="en-GB"/>
        </w:rPr>
        <w:tab/>
      </w:r>
      <w:r w:rsidR="0096341D" w:rsidRPr="000E0917">
        <w:rPr>
          <w:rFonts w:ascii="Times New Roman" w:eastAsia="Times New Roman" w:hAnsi="Times New Roman" w:cs="Times New Roman"/>
          <w:b/>
          <w:sz w:val="24"/>
          <w:szCs w:val="24"/>
          <w:lang w:val="en-GB"/>
        </w:rPr>
        <w:tab/>
      </w:r>
      <w:r w:rsidRPr="000E0917">
        <w:rPr>
          <w:rFonts w:ascii="Times New Roman" w:eastAsia="Times New Roman" w:hAnsi="Times New Roman" w:cs="Times New Roman"/>
          <w:b/>
          <w:sz w:val="24"/>
          <w:szCs w:val="24"/>
          <w:lang w:val="en-GB"/>
        </w:rPr>
        <w:t>Selection procedur</w:t>
      </w:r>
      <w:r w:rsidRPr="007A14C9">
        <w:rPr>
          <w:rFonts w:ascii="Times New Roman" w:eastAsia="Times New Roman" w:hAnsi="Times New Roman" w:cs="Times New Roman"/>
          <w:b/>
          <w:sz w:val="24"/>
          <w:szCs w:val="24"/>
          <w:lang w:val="en-GB"/>
        </w:rPr>
        <w:t xml:space="preserve">e for the conferral of </w:t>
      </w:r>
      <w:r w:rsidR="00345392" w:rsidRPr="007A14C9">
        <w:rPr>
          <w:rFonts w:ascii="Times New Roman" w:eastAsia="Times New Roman" w:hAnsi="Times New Roman" w:cs="Times New Roman"/>
          <w:b/>
          <w:sz w:val="24"/>
          <w:szCs w:val="24"/>
          <w:lang w:val="en-GB"/>
        </w:rPr>
        <w:t xml:space="preserve">1 (one) one-year research collaboration grant for </w:t>
      </w:r>
      <w:r w:rsidRPr="007A14C9">
        <w:rPr>
          <w:rFonts w:ascii="Times New Roman" w:eastAsia="Times New Roman" w:hAnsi="Times New Roman" w:cs="Times New Roman"/>
          <w:b/>
          <w:sz w:val="24"/>
          <w:szCs w:val="24"/>
          <w:lang w:val="en-GB"/>
        </w:rPr>
        <w:t xml:space="preserve">the </w:t>
      </w:r>
      <w:r w:rsidR="003636D8" w:rsidRPr="007A14C9">
        <w:rPr>
          <w:rFonts w:ascii="Times New Roman" w:eastAsia="Times New Roman" w:hAnsi="Times New Roman" w:cs="Times New Roman"/>
          <w:b/>
          <w:sz w:val="24"/>
          <w:szCs w:val="24"/>
          <w:lang w:val="en-GB"/>
        </w:rPr>
        <w:t xml:space="preserve">School of </w:t>
      </w:r>
      <w:r w:rsidR="00F23D60" w:rsidRPr="007A14C9">
        <w:rPr>
          <w:rFonts w:ascii="Times New Roman" w:eastAsia="Times New Roman" w:hAnsi="Times New Roman" w:cs="Times New Roman"/>
          <w:b/>
          <w:sz w:val="24"/>
          <w:szCs w:val="24"/>
          <w:lang w:val="en-GB"/>
        </w:rPr>
        <w:t>Pharmaceutical Sciences and Health Products</w:t>
      </w:r>
      <w:r w:rsidR="00206434" w:rsidRPr="007A14C9">
        <w:rPr>
          <w:rFonts w:ascii="Times New Roman" w:eastAsia="Times New Roman" w:hAnsi="Times New Roman" w:cs="Times New Roman"/>
          <w:b/>
          <w:sz w:val="24"/>
          <w:szCs w:val="24"/>
          <w:lang w:val="en-GB"/>
        </w:rPr>
        <w:t xml:space="preserve"> </w:t>
      </w:r>
      <w:r w:rsidRPr="007A14C9">
        <w:rPr>
          <w:rFonts w:ascii="Times New Roman" w:eastAsia="Times New Roman" w:hAnsi="Times New Roman" w:cs="Times New Roman"/>
          <w:b/>
          <w:sz w:val="24"/>
          <w:szCs w:val="24"/>
          <w:lang w:val="en-GB"/>
        </w:rPr>
        <w:t xml:space="preserve">– Academic Discipline </w:t>
      </w:r>
      <w:r w:rsidR="00F23D60" w:rsidRPr="007A14C9">
        <w:rPr>
          <w:rFonts w:ascii="Times New Roman" w:eastAsia="Times New Roman" w:hAnsi="Times New Roman" w:cs="Times New Roman"/>
          <w:b/>
          <w:sz w:val="24"/>
          <w:szCs w:val="24"/>
          <w:lang w:val="en-GB"/>
        </w:rPr>
        <w:t>BIO</w:t>
      </w:r>
      <w:r w:rsidR="000A3C47" w:rsidRPr="007A14C9">
        <w:rPr>
          <w:rFonts w:ascii="Times New Roman" w:eastAsia="Times New Roman" w:hAnsi="Times New Roman" w:cs="Times New Roman"/>
          <w:b/>
          <w:sz w:val="24"/>
          <w:szCs w:val="24"/>
          <w:lang w:val="en-GB"/>
        </w:rPr>
        <w:t>/</w:t>
      </w:r>
      <w:r w:rsidR="00D715B9" w:rsidRPr="007A14C9">
        <w:rPr>
          <w:rFonts w:ascii="Times New Roman" w:eastAsia="Times New Roman" w:hAnsi="Times New Roman" w:cs="Times New Roman"/>
          <w:b/>
          <w:sz w:val="24"/>
          <w:szCs w:val="24"/>
          <w:lang w:val="en-GB"/>
        </w:rPr>
        <w:t>0</w:t>
      </w:r>
      <w:r w:rsidR="00DF4D77">
        <w:rPr>
          <w:rFonts w:ascii="Times New Roman" w:eastAsia="Times New Roman" w:hAnsi="Times New Roman" w:cs="Times New Roman"/>
          <w:b/>
          <w:sz w:val="24"/>
          <w:szCs w:val="24"/>
          <w:lang w:val="en-GB"/>
        </w:rPr>
        <w:t>9</w:t>
      </w:r>
      <w:r w:rsidR="008A3C83" w:rsidRPr="007A14C9">
        <w:rPr>
          <w:rFonts w:ascii="Times New Roman" w:eastAsia="Times New Roman" w:hAnsi="Times New Roman" w:cs="Times New Roman"/>
          <w:b/>
          <w:sz w:val="24"/>
          <w:szCs w:val="24"/>
          <w:lang w:val="en-GB"/>
        </w:rPr>
        <w:t xml:space="preserve"> “</w:t>
      </w:r>
      <w:r w:rsidR="00F23D60" w:rsidRPr="007A14C9">
        <w:rPr>
          <w:rFonts w:ascii="Times New Roman" w:eastAsia="Times New Roman" w:hAnsi="Times New Roman" w:cs="Times New Roman"/>
          <w:b/>
          <w:sz w:val="24"/>
          <w:szCs w:val="24"/>
          <w:lang w:val="en-GB"/>
        </w:rPr>
        <w:t>Physiology</w:t>
      </w:r>
      <w:r w:rsidR="008A3C83" w:rsidRPr="007A14C9">
        <w:rPr>
          <w:rFonts w:ascii="Times New Roman" w:eastAsia="Times New Roman" w:hAnsi="Times New Roman" w:cs="Times New Roman"/>
          <w:b/>
          <w:sz w:val="24"/>
          <w:szCs w:val="24"/>
          <w:lang w:val="en-GB"/>
        </w:rPr>
        <w:t>”</w:t>
      </w:r>
      <w:r w:rsidR="00345392" w:rsidRPr="007A14C9">
        <w:rPr>
          <w:rFonts w:ascii="Times New Roman" w:eastAsia="Times New Roman" w:hAnsi="Times New Roman" w:cs="Times New Roman"/>
          <w:b/>
          <w:sz w:val="24"/>
          <w:szCs w:val="24"/>
          <w:lang w:val="en-GB"/>
        </w:rPr>
        <w:t xml:space="preserve"> </w:t>
      </w:r>
      <w:r w:rsidR="00DD2CB4" w:rsidRPr="007A14C9">
        <w:rPr>
          <w:rFonts w:ascii="Times New Roman" w:eastAsia="Times New Roman" w:hAnsi="Times New Roman" w:cs="Times New Roman"/>
          <w:b/>
          <w:sz w:val="24"/>
          <w:szCs w:val="24"/>
          <w:lang w:val="en-GB"/>
        </w:rPr>
        <w:t>–</w:t>
      </w:r>
      <w:r w:rsidR="00E35467" w:rsidRPr="007A14C9">
        <w:rPr>
          <w:rFonts w:ascii="Times New Roman" w:eastAsia="Times New Roman" w:hAnsi="Times New Roman" w:cs="Times New Roman"/>
          <w:b/>
          <w:sz w:val="24"/>
          <w:szCs w:val="24"/>
          <w:lang w:val="en-GB"/>
        </w:rPr>
        <w:t xml:space="preserve"> </w:t>
      </w:r>
      <w:r w:rsidR="00DD2CB4" w:rsidRPr="007A14C9">
        <w:rPr>
          <w:rFonts w:ascii="Times New Roman" w:eastAsia="Times New Roman" w:hAnsi="Times New Roman" w:cs="Times New Roman"/>
          <w:b/>
          <w:sz w:val="24"/>
          <w:szCs w:val="24"/>
          <w:lang w:val="en-GB"/>
        </w:rPr>
        <w:t>NOTICE OF SELECTION PROCEDURE</w:t>
      </w:r>
    </w:p>
    <w:p w14:paraId="4B0EC582" w14:textId="77777777" w:rsidR="008D248E" w:rsidRPr="007A14C9" w:rsidRDefault="008D248E">
      <w:pPr>
        <w:widowControl w:val="0"/>
        <w:spacing w:line="240" w:lineRule="auto"/>
        <w:jc w:val="both"/>
        <w:rPr>
          <w:rFonts w:ascii="Times New Roman" w:eastAsia="Times New Roman" w:hAnsi="Times New Roman" w:cs="Times New Roman"/>
          <w:sz w:val="24"/>
          <w:szCs w:val="24"/>
          <w:lang w:val="en-GB"/>
        </w:rPr>
      </w:pPr>
    </w:p>
    <w:p w14:paraId="10BBE206" w14:textId="5062B8F5" w:rsidR="00F0548F" w:rsidRPr="007A14C9" w:rsidRDefault="00383716" w:rsidP="00F0548F">
      <w:pPr>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THE RECTOR</w:t>
      </w:r>
    </w:p>
    <w:p w14:paraId="12DAB2D6" w14:textId="77777777" w:rsidR="00F0548F" w:rsidRPr="007A14C9" w:rsidRDefault="00F0548F">
      <w:pPr>
        <w:widowControl w:val="0"/>
        <w:spacing w:line="240" w:lineRule="auto"/>
        <w:jc w:val="both"/>
        <w:rPr>
          <w:rFonts w:ascii="Times New Roman" w:eastAsia="Times New Roman" w:hAnsi="Times New Roman" w:cs="Times New Roman"/>
          <w:sz w:val="24"/>
          <w:szCs w:val="24"/>
          <w:lang w:val="en-GB"/>
        </w:rPr>
      </w:pPr>
    </w:p>
    <w:p w14:paraId="721B9B58" w14:textId="00B3B148" w:rsidR="008D248E" w:rsidRPr="007A14C9"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HAVING REGARD TO</w:t>
      </w:r>
      <w:r w:rsidR="00FC4DFF" w:rsidRPr="007A14C9">
        <w:rPr>
          <w:rFonts w:ascii="Times New Roman" w:eastAsia="Times New Roman" w:hAnsi="Times New Roman" w:cs="Times New Roman"/>
          <w:sz w:val="24"/>
          <w:szCs w:val="24"/>
          <w:lang w:val="en-GB"/>
        </w:rPr>
        <w:t xml:space="preserve"> </w:t>
      </w:r>
      <w:r w:rsidR="00AD36E4" w:rsidRPr="007A14C9">
        <w:rPr>
          <w:rFonts w:ascii="Times New Roman" w:eastAsia="Times New Roman" w:hAnsi="Times New Roman" w:cs="Times New Roman"/>
          <w:color w:val="000000"/>
          <w:sz w:val="24"/>
          <w:szCs w:val="24"/>
          <w:lang w:val="en-GB"/>
        </w:rPr>
        <w:t xml:space="preserve">Law </w:t>
      </w:r>
      <w:r w:rsidR="00BD3DC9" w:rsidRPr="007A14C9">
        <w:rPr>
          <w:rFonts w:ascii="Times New Roman" w:eastAsia="Times New Roman" w:hAnsi="Times New Roman" w:cs="Times New Roman"/>
          <w:color w:val="000000"/>
          <w:sz w:val="24"/>
          <w:szCs w:val="24"/>
          <w:lang w:val="en-GB"/>
        </w:rPr>
        <w:t xml:space="preserve">No. 240 </w:t>
      </w:r>
      <w:r w:rsidR="00AD36E4" w:rsidRPr="007A14C9">
        <w:rPr>
          <w:rFonts w:ascii="Times New Roman" w:eastAsia="Times New Roman" w:hAnsi="Times New Roman" w:cs="Times New Roman"/>
          <w:color w:val="000000"/>
          <w:sz w:val="24"/>
          <w:szCs w:val="24"/>
          <w:lang w:val="en-GB"/>
        </w:rPr>
        <w:t>of 30 December 2010,</w:t>
      </w:r>
      <w:r w:rsidR="00D63A18" w:rsidRPr="007A14C9">
        <w:rPr>
          <w:rFonts w:ascii="Times New Roman" w:eastAsia="Times New Roman" w:hAnsi="Times New Roman" w:cs="Times New Roman"/>
          <w:color w:val="000000"/>
          <w:sz w:val="24"/>
          <w:szCs w:val="24"/>
          <w:lang w:val="en-GB"/>
        </w:rPr>
        <w:t xml:space="preserve"> </w:t>
      </w:r>
      <w:r w:rsidR="00AD36E4" w:rsidRPr="007A14C9">
        <w:rPr>
          <w:rFonts w:ascii="Times New Roman" w:eastAsia="Times New Roman" w:hAnsi="Times New Roman" w:cs="Times New Roman"/>
          <w:color w:val="000000"/>
          <w:sz w:val="24"/>
          <w:szCs w:val="24"/>
          <w:lang w:val="en-GB"/>
        </w:rPr>
        <w:t>in particular Art. 22 containing provisions regarding “Research Grants”;</w:t>
      </w:r>
    </w:p>
    <w:p w14:paraId="77F5B667" w14:textId="1B080123" w:rsidR="00D63A18" w:rsidRPr="007A14C9" w:rsidRDefault="00AD36E4" w:rsidP="00337E4A">
      <w:pPr>
        <w:widowControl w:val="0"/>
        <w:spacing w:before="120"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b/>
          <w:sz w:val="24"/>
          <w:szCs w:val="24"/>
          <w:lang w:val="en-GB"/>
        </w:rPr>
        <w:t>WITH REFERENCE TO</w:t>
      </w:r>
      <w:r w:rsidR="00003522" w:rsidRPr="007A14C9">
        <w:rPr>
          <w:rFonts w:ascii="Times New Roman" w:eastAsia="Times New Roman" w:hAnsi="Times New Roman" w:cs="Times New Roman"/>
          <w:sz w:val="24"/>
          <w:szCs w:val="24"/>
          <w:lang w:val="en-GB"/>
        </w:rPr>
        <w:t xml:space="preserve"> </w:t>
      </w:r>
      <w:r w:rsidR="00093B02" w:rsidRPr="007A14C9">
        <w:rPr>
          <w:rFonts w:ascii="Times New Roman" w:eastAsia="Times New Roman" w:hAnsi="Times New Roman" w:cs="Times New Roman"/>
          <w:color w:val="000000"/>
          <w:sz w:val="24"/>
          <w:szCs w:val="24"/>
          <w:lang w:val="en-GB"/>
        </w:rPr>
        <w:t>the new Regulation on the Conferral of Research Grants, issued with Rector’s Decree No. 6408 of 07 February 2020;</w:t>
      </w:r>
    </w:p>
    <w:p w14:paraId="1D206E10" w14:textId="5C729239" w:rsidR="00E372B5" w:rsidRPr="007A14C9" w:rsidRDefault="00E372B5" w:rsidP="00337E4A">
      <w:pPr>
        <w:widowControl w:val="0"/>
        <w:spacing w:before="120"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b/>
          <w:bCs/>
          <w:color w:val="000000"/>
          <w:sz w:val="24"/>
          <w:szCs w:val="24"/>
          <w:lang w:val="en-GB"/>
        </w:rPr>
        <w:t>HAVING REGARD TO</w:t>
      </w:r>
      <w:r w:rsidRPr="007A14C9">
        <w:rPr>
          <w:rFonts w:ascii="Times New Roman" w:eastAsia="Times New Roman" w:hAnsi="Times New Roman" w:cs="Times New Roman"/>
          <w:color w:val="000000"/>
          <w:sz w:val="24"/>
          <w:szCs w:val="24"/>
          <w:lang w:val="en-GB"/>
        </w:rPr>
        <w:t xml:space="preserve"> Ministerial Decree of 9 March 2011, pursuant to Art. 22 of Law No. 240/2010, which established that the minimum amount to be attributed to the holders of research collaboration grants is € 19,367.00;</w:t>
      </w:r>
    </w:p>
    <w:p w14:paraId="28638395" w14:textId="77777777" w:rsidR="00D63A18" w:rsidRPr="007A14C9" w:rsidRDefault="00D63A18" w:rsidP="00D63A18">
      <w:pPr>
        <w:pStyle w:val="NormaleWeb"/>
        <w:spacing w:before="120" w:beforeAutospacing="0" w:after="0" w:afterAutospacing="0"/>
        <w:ind w:right="-3"/>
        <w:jc w:val="both"/>
        <w:rPr>
          <w:color w:val="000000"/>
          <w:lang w:val="en-GB"/>
        </w:rPr>
      </w:pPr>
      <w:r w:rsidRPr="007A14C9">
        <w:rPr>
          <w:b/>
          <w:bCs/>
          <w:color w:val="000000"/>
          <w:lang w:val="en-GB"/>
        </w:rPr>
        <w:t>HAVING REGARD TO</w:t>
      </w:r>
      <w:r w:rsidRPr="007A14C9">
        <w:rPr>
          <w:color w:val="000000"/>
          <w:lang w:val="en-GB"/>
        </w:rPr>
        <w:t xml:space="preserve"> Ministerial Decrees of 26 February 1999 and of 04 May 1999, </w:t>
      </w:r>
      <w:r w:rsidRPr="007A14C9">
        <w:rPr>
          <w:lang w:val="en-GB"/>
        </w:rPr>
        <w:t>respectively concerning identification and reclassification of academic disciplines in university studies, subsequently amended by Ministerial Decree of 04 October 2000;</w:t>
      </w:r>
    </w:p>
    <w:p w14:paraId="23C1BAFC" w14:textId="5F40E557" w:rsidR="00D63A18" w:rsidRPr="007A14C9" w:rsidRDefault="00093B02" w:rsidP="00D63A18">
      <w:pPr>
        <w:pStyle w:val="NormaleWeb"/>
        <w:spacing w:before="120" w:beforeAutospacing="0" w:after="0" w:afterAutospacing="0"/>
        <w:ind w:right="-3"/>
        <w:jc w:val="both"/>
        <w:rPr>
          <w:lang w:val="en-GB"/>
        </w:rPr>
      </w:pPr>
      <w:r w:rsidRPr="007A14C9">
        <w:rPr>
          <w:color w:val="000000"/>
          <w:lang w:val="en-GB"/>
        </w:rPr>
        <w:t xml:space="preserve"> </w:t>
      </w:r>
      <w:r w:rsidR="00D63A18" w:rsidRPr="007A14C9">
        <w:rPr>
          <w:b/>
          <w:bCs/>
          <w:color w:val="000000"/>
          <w:lang w:val="en-GB"/>
        </w:rPr>
        <w:t>HAVING REGARD TO</w:t>
      </w:r>
      <w:r w:rsidR="00D63A18" w:rsidRPr="007A14C9">
        <w:rPr>
          <w:color w:val="000000"/>
          <w:lang w:val="en-GB"/>
        </w:rPr>
        <w:t xml:space="preserve"> Presidential Decree No. 445 of 28 December 2000, and subsequent amendments, providing for the so-called “Consolidated Act on legislative and regulatory provisions with reference to administrative documentation”;</w:t>
      </w:r>
    </w:p>
    <w:p w14:paraId="7CEBA5F7" w14:textId="3CF64840" w:rsidR="00D63A18" w:rsidRPr="007A14C9" w:rsidRDefault="00D63A18" w:rsidP="00D63A18">
      <w:pPr>
        <w:widowControl w:val="0"/>
        <w:spacing w:before="120"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b/>
          <w:sz w:val="24"/>
          <w:szCs w:val="24"/>
          <w:lang w:val="en-GB"/>
        </w:rPr>
        <w:t>HAVING REGARD TO</w:t>
      </w:r>
      <w:r w:rsidRPr="007A14C9">
        <w:rPr>
          <w:rFonts w:ascii="Times New Roman" w:eastAsia="Times New Roman" w:hAnsi="Times New Roman" w:cs="Times New Roman"/>
          <w:sz w:val="24"/>
          <w:szCs w:val="24"/>
          <w:lang w:val="en-GB"/>
        </w:rPr>
        <w:t xml:space="preserve"> </w:t>
      </w:r>
      <w:r w:rsidRPr="007A14C9">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14:paraId="2E0B49F8" w14:textId="74195623" w:rsidR="00D948C2" w:rsidRPr="007A14C9" w:rsidRDefault="00D948C2" w:rsidP="00D948C2">
      <w:pPr>
        <w:pStyle w:val="NormaleWeb"/>
        <w:spacing w:before="120" w:beforeAutospacing="0" w:after="0" w:afterAutospacing="0"/>
        <w:ind w:right="-3"/>
        <w:jc w:val="both"/>
        <w:rPr>
          <w:lang w:val="en-GB"/>
        </w:rPr>
      </w:pPr>
      <w:r w:rsidRPr="007A14C9">
        <w:rPr>
          <w:b/>
          <w:bCs/>
          <w:color w:val="000000"/>
          <w:lang w:val="en-GB"/>
        </w:rPr>
        <w:t>HAVING REGARD TO</w:t>
      </w:r>
      <w:r w:rsidRPr="007A14C9">
        <w:rPr>
          <w:color w:val="000000"/>
          <w:lang w:val="en-GB"/>
        </w:rPr>
        <w:t xml:space="preserve"> </w:t>
      </w:r>
      <w:r w:rsidRPr="007A14C9">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14:paraId="2A19CFB5" w14:textId="391E641B" w:rsidR="00D948C2" w:rsidRPr="007A14C9" w:rsidRDefault="00D948C2" w:rsidP="00D948C2">
      <w:pPr>
        <w:pStyle w:val="NormaleWeb"/>
        <w:spacing w:before="120" w:beforeAutospacing="0" w:after="0" w:afterAutospacing="0"/>
        <w:ind w:right="-3"/>
        <w:jc w:val="both"/>
        <w:rPr>
          <w:color w:val="000000"/>
          <w:lang w:val="en-GB"/>
        </w:rPr>
      </w:pPr>
      <w:r w:rsidRPr="007A14C9">
        <w:rPr>
          <w:b/>
          <w:bCs/>
          <w:color w:val="000000"/>
          <w:lang w:val="en-GB"/>
        </w:rPr>
        <w:t>WITH REFERENCE TO</w:t>
      </w:r>
      <w:r w:rsidRPr="007A14C9">
        <w:rPr>
          <w:color w:val="000000"/>
          <w:lang w:val="en-GB"/>
        </w:rPr>
        <w:t xml:space="preserve"> the Code of Ethical Conduct of the University of Camerino, issued with Rector’s Decree, No. 16 of 3 February 2015</w:t>
      </w:r>
      <w:r w:rsidR="00D715B9" w:rsidRPr="007A14C9">
        <w:rPr>
          <w:color w:val="000000"/>
          <w:lang w:val="en-GB"/>
        </w:rPr>
        <w:t>, and amended by resolution of the Board of Directors No. 93/2019 of 26 June 2019</w:t>
      </w:r>
      <w:r w:rsidRPr="007A14C9">
        <w:rPr>
          <w:color w:val="000000"/>
          <w:lang w:val="en-GB"/>
        </w:rPr>
        <w:t>;</w:t>
      </w:r>
    </w:p>
    <w:p w14:paraId="3B42148B" w14:textId="63F64F8B" w:rsidR="00D948C2" w:rsidRPr="007A14C9" w:rsidRDefault="00D948C2" w:rsidP="00D948C2">
      <w:pPr>
        <w:pStyle w:val="NormaleWeb"/>
        <w:tabs>
          <w:tab w:val="left" w:pos="9636"/>
        </w:tabs>
        <w:spacing w:before="120" w:beforeAutospacing="0" w:after="0" w:afterAutospacing="0"/>
        <w:jc w:val="both"/>
        <w:rPr>
          <w:lang w:val="en-GB"/>
        </w:rPr>
      </w:pPr>
      <w:r w:rsidRPr="007A14C9">
        <w:rPr>
          <w:b/>
          <w:lang w:val="en-GB"/>
        </w:rPr>
        <w:lastRenderedPageBreak/>
        <w:t>WITH REFERENCE TO</w:t>
      </w:r>
      <w:r w:rsidRPr="007A14C9">
        <w:rPr>
          <w:lang w:val="en-GB"/>
        </w:rPr>
        <w:t xml:space="preserve"> </w:t>
      </w:r>
      <w:r w:rsidR="00D715B9" w:rsidRPr="007A14C9">
        <w:rPr>
          <w:lang w:val="en-GB"/>
        </w:rPr>
        <w:t>the Integrated Plan of activities and organisation 2022-2024, containing the measures adopted for the prevention of corruption as indicated by Law No. 190 of 06 November 2012;</w:t>
      </w:r>
    </w:p>
    <w:p w14:paraId="399A957A" w14:textId="577EFCE2" w:rsidR="00F23D60" w:rsidRPr="007A14C9" w:rsidRDefault="00120E3B" w:rsidP="00F23D60">
      <w:pPr>
        <w:widowControl w:val="0"/>
        <w:spacing w:before="120"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b/>
          <w:bCs/>
          <w:color w:val="000000"/>
          <w:sz w:val="24"/>
          <w:szCs w:val="24"/>
          <w:lang w:val="en-GB"/>
        </w:rPr>
        <w:t>WITH REFERENCE TO</w:t>
      </w:r>
      <w:r w:rsidRPr="007A14C9">
        <w:rPr>
          <w:rFonts w:ascii="Times New Roman" w:eastAsia="Times New Roman" w:hAnsi="Times New Roman" w:cs="Times New Roman"/>
          <w:color w:val="000000"/>
          <w:sz w:val="24"/>
          <w:szCs w:val="24"/>
          <w:lang w:val="en-GB"/>
        </w:rPr>
        <w:t xml:space="preserve"> the Resolutions of the Board of Directors and of the Academic Senate of </w:t>
      </w:r>
      <w:r w:rsidR="00F23D60" w:rsidRPr="007A14C9">
        <w:rPr>
          <w:rFonts w:ascii="Times New Roman" w:eastAsia="Times New Roman" w:hAnsi="Times New Roman" w:cs="Times New Roman"/>
          <w:color w:val="000000"/>
          <w:sz w:val="24"/>
          <w:szCs w:val="24"/>
          <w:lang w:val="en-GB"/>
        </w:rPr>
        <w:t>26 January</w:t>
      </w:r>
      <w:r w:rsidR="00CC4759" w:rsidRPr="007A14C9">
        <w:rPr>
          <w:rFonts w:ascii="Times New Roman" w:eastAsia="Times New Roman" w:hAnsi="Times New Roman" w:cs="Times New Roman"/>
          <w:color w:val="000000"/>
          <w:sz w:val="24"/>
          <w:szCs w:val="24"/>
          <w:lang w:val="en-GB"/>
        </w:rPr>
        <w:t xml:space="preserve"> </w:t>
      </w:r>
      <w:r w:rsidR="000C17EE" w:rsidRPr="007A14C9">
        <w:rPr>
          <w:rFonts w:ascii="Times New Roman" w:eastAsia="Times New Roman" w:hAnsi="Times New Roman" w:cs="Times New Roman"/>
          <w:color w:val="000000"/>
          <w:sz w:val="24"/>
          <w:szCs w:val="24"/>
          <w:lang w:val="en-GB"/>
        </w:rPr>
        <w:t>2022</w:t>
      </w:r>
      <w:r w:rsidRPr="007A14C9">
        <w:rPr>
          <w:rFonts w:ascii="Times New Roman" w:eastAsia="Times New Roman" w:hAnsi="Times New Roman" w:cs="Times New Roman"/>
          <w:color w:val="000000"/>
          <w:sz w:val="24"/>
          <w:szCs w:val="24"/>
          <w:lang w:val="en-GB"/>
        </w:rPr>
        <w:t>, approving the activation of the aforementioned research grant;</w:t>
      </w:r>
    </w:p>
    <w:p w14:paraId="3DB8504E" w14:textId="167777CB" w:rsidR="00F23D60" w:rsidRPr="007A14C9" w:rsidRDefault="00F23D60" w:rsidP="00F23D60">
      <w:pPr>
        <w:widowControl w:val="0"/>
        <w:spacing w:before="120"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b/>
          <w:bCs/>
          <w:color w:val="000000"/>
          <w:sz w:val="24"/>
          <w:szCs w:val="24"/>
          <w:lang w:val="en-GB"/>
        </w:rPr>
        <w:t>WITH REFERENCE TO</w:t>
      </w:r>
      <w:r w:rsidRPr="007A14C9">
        <w:rPr>
          <w:rFonts w:ascii="Times New Roman" w:eastAsia="Times New Roman" w:hAnsi="Times New Roman" w:cs="Times New Roman"/>
          <w:color w:val="000000"/>
          <w:sz w:val="24"/>
          <w:szCs w:val="24"/>
          <w:lang w:val="en-GB"/>
        </w:rPr>
        <w:t xml:space="preserve"> Rector’s Decree Prot. No. 37828 of 07 June 2022, launching a public selection procedure based on qualifications and oral exam, for the assignment of 1 (one) </w:t>
      </w:r>
      <w:r w:rsidR="00457D19" w:rsidRPr="007A14C9">
        <w:rPr>
          <w:rFonts w:ascii="Times New Roman" w:eastAsia="Times New Roman" w:hAnsi="Times New Roman" w:cs="Times New Roman"/>
          <w:color w:val="000000"/>
          <w:sz w:val="24"/>
          <w:szCs w:val="24"/>
          <w:lang w:val="en-GB"/>
        </w:rPr>
        <w:t>one-year</w:t>
      </w:r>
      <w:r w:rsidRPr="007A14C9">
        <w:rPr>
          <w:rFonts w:ascii="Times New Roman" w:eastAsia="Times New Roman" w:hAnsi="Times New Roman" w:cs="Times New Roman"/>
          <w:color w:val="000000"/>
          <w:sz w:val="24"/>
          <w:szCs w:val="24"/>
          <w:lang w:val="en-GB"/>
        </w:rPr>
        <w:t xml:space="preserve"> grant for carrying out research activities at the School of Pharmaceutical Sciences and Health Products;</w:t>
      </w:r>
    </w:p>
    <w:p w14:paraId="76B4F539" w14:textId="082E0446" w:rsidR="00F23D60" w:rsidRPr="007A14C9" w:rsidRDefault="00F23D60" w:rsidP="00F23D60">
      <w:pPr>
        <w:widowControl w:val="0"/>
        <w:spacing w:before="120"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b/>
          <w:bCs/>
          <w:color w:val="000000"/>
          <w:sz w:val="24"/>
          <w:szCs w:val="24"/>
          <w:lang w:val="en-GB"/>
        </w:rPr>
        <w:t>WITH REFERENCE TO</w:t>
      </w:r>
      <w:r w:rsidRPr="007A14C9">
        <w:rPr>
          <w:rFonts w:ascii="Times New Roman" w:eastAsia="Times New Roman" w:hAnsi="Times New Roman" w:cs="Times New Roman"/>
          <w:color w:val="000000"/>
          <w:sz w:val="24"/>
          <w:szCs w:val="24"/>
          <w:lang w:val="en-GB"/>
        </w:rPr>
        <w:t xml:space="preserve"> Rector’s Decree Prot. No. 62546 of 14 September 2022, closing the procedure without identifying any winner;</w:t>
      </w:r>
    </w:p>
    <w:p w14:paraId="59CF7DA9" w14:textId="65ACB1C3" w:rsidR="00F23D60" w:rsidRPr="007A14C9" w:rsidRDefault="00F23D60" w:rsidP="00F23D60">
      <w:pPr>
        <w:widowControl w:val="0"/>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bCs/>
          <w:sz w:val="24"/>
          <w:szCs w:val="24"/>
          <w:lang w:val="en-GB"/>
        </w:rPr>
        <w:t>WITH REFERENCE TO</w:t>
      </w:r>
      <w:r w:rsidRPr="007A14C9">
        <w:rPr>
          <w:rFonts w:ascii="Times New Roman" w:eastAsia="Times New Roman" w:hAnsi="Times New Roman" w:cs="Times New Roman"/>
          <w:sz w:val="24"/>
          <w:szCs w:val="24"/>
          <w:lang w:val="en-GB"/>
        </w:rPr>
        <w:t xml:space="preserve"> the Resolution of the Board of the School of Pharmaceutical Sciences and Health Products No. 136 of 12 October 2022, relating to the new request for activation of 1 (one) one-year research grant in the Academic Discipline BIO/09 “Physiology”; </w:t>
      </w:r>
    </w:p>
    <w:p w14:paraId="69585AF3" w14:textId="3DAFD4C7" w:rsidR="00F23D60" w:rsidRPr="007A14C9" w:rsidRDefault="00F23D60" w:rsidP="00457D19">
      <w:pPr>
        <w:widowControl w:val="0"/>
        <w:spacing w:before="120"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b/>
          <w:bCs/>
          <w:color w:val="000000"/>
          <w:sz w:val="24"/>
          <w:szCs w:val="24"/>
          <w:lang w:val="en-GB"/>
        </w:rPr>
        <w:t>CONSIDERING</w:t>
      </w:r>
      <w:r w:rsidR="00457D19" w:rsidRPr="007A14C9">
        <w:rPr>
          <w:rFonts w:ascii="Times New Roman" w:eastAsia="Times New Roman" w:hAnsi="Times New Roman" w:cs="Times New Roman"/>
          <w:color w:val="000000"/>
          <w:sz w:val="24"/>
          <w:szCs w:val="24"/>
          <w:lang w:val="en-GB"/>
        </w:rPr>
        <w:t xml:space="preserve"> the continuing need for the performance of the activities required in the previous selection procedure;</w:t>
      </w:r>
    </w:p>
    <w:p w14:paraId="3018359F" w14:textId="6C869F6F" w:rsidR="00DD2CB4" w:rsidRPr="007A14C9" w:rsidRDefault="00FC4DFF" w:rsidP="00457D19">
      <w:pPr>
        <w:widowControl w:val="0"/>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A</w:t>
      </w:r>
      <w:r w:rsidR="00267F5C" w:rsidRPr="007A14C9">
        <w:rPr>
          <w:rFonts w:ascii="Times New Roman" w:eastAsia="Times New Roman" w:hAnsi="Times New Roman" w:cs="Times New Roman"/>
          <w:b/>
          <w:sz w:val="24"/>
          <w:szCs w:val="24"/>
          <w:lang w:val="en-GB"/>
        </w:rPr>
        <w:t>SCERTAINED</w:t>
      </w:r>
      <w:r w:rsidRPr="007A14C9">
        <w:rPr>
          <w:rFonts w:ascii="Times New Roman" w:eastAsia="Times New Roman" w:hAnsi="Times New Roman" w:cs="Times New Roman"/>
          <w:sz w:val="24"/>
          <w:szCs w:val="24"/>
          <w:lang w:val="en-GB"/>
        </w:rPr>
        <w:t xml:space="preserve"> </w:t>
      </w:r>
      <w:r w:rsidR="00267F5C" w:rsidRPr="007A14C9">
        <w:rPr>
          <w:rFonts w:ascii="Times New Roman" w:eastAsia="Times New Roman" w:hAnsi="Times New Roman" w:cs="Times New Roman"/>
          <w:sz w:val="24"/>
          <w:szCs w:val="24"/>
          <w:lang w:val="en-GB"/>
        </w:rPr>
        <w:t xml:space="preserve">the financial availability of € </w:t>
      </w:r>
      <w:r w:rsidR="00F02286" w:rsidRPr="007A14C9">
        <w:rPr>
          <w:rFonts w:ascii="Times New Roman" w:eastAsia="Times New Roman" w:hAnsi="Times New Roman" w:cs="Times New Roman"/>
          <w:sz w:val="24"/>
          <w:szCs w:val="24"/>
          <w:lang w:val="en-GB"/>
        </w:rPr>
        <w:t>2</w:t>
      </w:r>
      <w:r w:rsidR="00457D19" w:rsidRPr="007A14C9">
        <w:rPr>
          <w:rFonts w:ascii="Times New Roman" w:eastAsia="Times New Roman" w:hAnsi="Times New Roman" w:cs="Times New Roman"/>
          <w:sz w:val="24"/>
          <w:szCs w:val="24"/>
          <w:lang w:val="en-GB"/>
        </w:rPr>
        <w:t>4</w:t>
      </w:r>
      <w:r w:rsidR="00120E3B" w:rsidRPr="007A14C9">
        <w:rPr>
          <w:rFonts w:ascii="Times New Roman" w:eastAsia="Times New Roman" w:hAnsi="Times New Roman" w:cs="Times New Roman"/>
          <w:sz w:val="24"/>
          <w:szCs w:val="24"/>
          <w:lang w:val="en-GB"/>
        </w:rPr>
        <w:t>.</w:t>
      </w:r>
      <w:r w:rsidR="00206434" w:rsidRPr="007A14C9">
        <w:rPr>
          <w:rFonts w:ascii="Times New Roman" w:eastAsia="Times New Roman" w:hAnsi="Times New Roman" w:cs="Times New Roman"/>
          <w:sz w:val="24"/>
          <w:szCs w:val="24"/>
          <w:lang w:val="en-GB"/>
        </w:rPr>
        <w:t>000</w:t>
      </w:r>
      <w:r w:rsidR="00ED5570" w:rsidRPr="007A14C9">
        <w:rPr>
          <w:rFonts w:ascii="Times New Roman" w:eastAsia="Times New Roman" w:hAnsi="Times New Roman" w:cs="Times New Roman"/>
          <w:sz w:val="24"/>
          <w:szCs w:val="24"/>
          <w:lang w:val="en-GB"/>
        </w:rPr>
        <w:t>,</w:t>
      </w:r>
      <w:r w:rsidR="00DA0F67" w:rsidRPr="007A14C9">
        <w:rPr>
          <w:rFonts w:ascii="Times New Roman" w:eastAsia="Times New Roman" w:hAnsi="Times New Roman" w:cs="Times New Roman"/>
          <w:sz w:val="24"/>
          <w:szCs w:val="24"/>
          <w:lang w:val="en-GB"/>
        </w:rPr>
        <w:t>00</w:t>
      </w:r>
      <w:r w:rsidR="008A3C83" w:rsidRPr="007A14C9">
        <w:rPr>
          <w:rFonts w:ascii="Times New Roman" w:eastAsia="Times New Roman" w:hAnsi="Times New Roman" w:cs="Times New Roman"/>
          <w:sz w:val="24"/>
          <w:szCs w:val="24"/>
          <w:lang w:val="en-GB"/>
        </w:rPr>
        <w:t xml:space="preserve"> (</w:t>
      </w:r>
      <w:r w:rsidR="00267F5C" w:rsidRPr="007A14C9">
        <w:rPr>
          <w:rFonts w:ascii="Times New Roman" w:eastAsia="Times New Roman" w:hAnsi="Times New Roman" w:cs="Times New Roman"/>
          <w:sz w:val="24"/>
          <w:szCs w:val="24"/>
          <w:lang w:val="en-GB"/>
        </w:rPr>
        <w:t>including all the charges for which the Entity is responsible</w:t>
      </w:r>
      <w:r w:rsidR="008A3C83" w:rsidRPr="007A14C9">
        <w:rPr>
          <w:rFonts w:ascii="Times New Roman" w:eastAsia="Times New Roman" w:hAnsi="Times New Roman" w:cs="Times New Roman"/>
          <w:sz w:val="24"/>
          <w:szCs w:val="24"/>
          <w:lang w:val="en-GB"/>
        </w:rPr>
        <w:t>)</w:t>
      </w:r>
      <w:r w:rsidR="00E372B5" w:rsidRPr="007A14C9">
        <w:rPr>
          <w:rFonts w:ascii="Times New Roman" w:eastAsia="Times New Roman" w:hAnsi="Times New Roman" w:cs="Times New Roman"/>
          <w:sz w:val="24"/>
          <w:szCs w:val="24"/>
          <w:lang w:val="en-GB"/>
        </w:rPr>
        <w:t>,</w:t>
      </w:r>
      <w:r w:rsidR="00267F5C" w:rsidRPr="007A14C9">
        <w:rPr>
          <w:rFonts w:ascii="Times New Roman" w:eastAsia="Times New Roman" w:hAnsi="Times New Roman" w:cs="Times New Roman"/>
          <w:sz w:val="24"/>
          <w:szCs w:val="24"/>
          <w:lang w:val="en-GB"/>
        </w:rPr>
        <w:t xml:space="preserve"> </w:t>
      </w:r>
      <w:r w:rsidR="00964AA1" w:rsidRPr="007A14C9">
        <w:rPr>
          <w:rFonts w:ascii="Times New Roman" w:eastAsia="Times New Roman" w:hAnsi="Times New Roman" w:cs="Times New Roman"/>
          <w:sz w:val="24"/>
          <w:szCs w:val="24"/>
          <w:lang w:val="en-GB"/>
        </w:rPr>
        <w:t>which shall</w:t>
      </w:r>
      <w:r w:rsidR="00267F5C" w:rsidRPr="007A14C9">
        <w:rPr>
          <w:rFonts w:ascii="Times New Roman" w:eastAsia="Times New Roman" w:hAnsi="Times New Roman" w:cs="Times New Roman"/>
          <w:sz w:val="24"/>
          <w:szCs w:val="24"/>
          <w:lang w:val="en-GB"/>
        </w:rPr>
        <w:t xml:space="preserve"> be borne </w:t>
      </w:r>
      <w:r w:rsidR="00964AA1" w:rsidRPr="007A14C9">
        <w:rPr>
          <w:rFonts w:ascii="Times New Roman" w:eastAsia="Times New Roman" w:hAnsi="Times New Roman" w:cs="Times New Roman"/>
          <w:sz w:val="24"/>
          <w:szCs w:val="24"/>
          <w:lang w:val="en-GB"/>
        </w:rPr>
        <w:t>by the cost centre</w:t>
      </w:r>
      <w:r w:rsidR="00E3326C" w:rsidRPr="007A14C9">
        <w:rPr>
          <w:rFonts w:ascii="Times New Roman" w:eastAsia="Times New Roman" w:hAnsi="Times New Roman" w:cs="Times New Roman"/>
          <w:sz w:val="24"/>
          <w:szCs w:val="24"/>
          <w:lang w:val="en-GB"/>
        </w:rPr>
        <w:t>/</w:t>
      </w:r>
      <w:r w:rsidR="008860DB" w:rsidRPr="007A14C9">
        <w:rPr>
          <w:rFonts w:ascii="Times New Roman" w:eastAsia="Times New Roman" w:hAnsi="Times New Roman" w:cs="Times New Roman"/>
          <w:sz w:val="24"/>
          <w:szCs w:val="24"/>
          <w:lang w:val="en-GB"/>
        </w:rPr>
        <w:t>project</w:t>
      </w:r>
      <w:r w:rsidR="00120E3B" w:rsidRPr="007A14C9">
        <w:rPr>
          <w:rFonts w:ascii="Times New Roman" w:eastAsia="Times New Roman" w:hAnsi="Times New Roman" w:cs="Times New Roman"/>
          <w:sz w:val="24"/>
          <w:szCs w:val="24"/>
          <w:lang w:val="en-GB"/>
        </w:rPr>
        <w:t xml:space="preserve">: </w:t>
      </w:r>
      <w:r w:rsidR="00457D19" w:rsidRPr="007A14C9">
        <w:rPr>
          <w:rFonts w:ascii="Times New Roman" w:eastAsia="Times New Roman" w:hAnsi="Times New Roman" w:cs="Times New Roman"/>
          <w:sz w:val="24"/>
          <w:szCs w:val="24"/>
          <w:lang w:val="en-GB"/>
        </w:rPr>
        <w:t>FPI400056 “Grant Armenise" - CUP J14G20000440005;</w:t>
      </w:r>
    </w:p>
    <w:p w14:paraId="2534DF2E" w14:textId="77777777" w:rsidR="00CC4759" w:rsidRPr="007A14C9" w:rsidRDefault="00CC4759" w:rsidP="00CC4759">
      <w:pPr>
        <w:widowControl w:val="0"/>
        <w:spacing w:before="120" w:line="240" w:lineRule="auto"/>
        <w:jc w:val="both"/>
        <w:rPr>
          <w:rFonts w:ascii="Times New Roman" w:eastAsia="Times New Roman" w:hAnsi="Times New Roman" w:cs="Times New Roman"/>
          <w:sz w:val="24"/>
          <w:szCs w:val="24"/>
          <w:lang w:val="en-GB"/>
        </w:rPr>
      </w:pPr>
    </w:p>
    <w:p w14:paraId="3FECC2F2" w14:textId="463BE387" w:rsidR="00F0548F" w:rsidRPr="007A14C9" w:rsidRDefault="00F0548F" w:rsidP="00F01177">
      <w:pPr>
        <w:widowControl w:val="0"/>
        <w:spacing w:before="120"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DEC</w:t>
      </w:r>
      <w:r w:rsidR="00267F5C" w:rsidRPr="007A14C9">
        <w:rPr>
          <w:rFonts w:ascii="Times New Roman" w:eastAsia="Times New Roman" w:hAnsi="Times New Roman" w:cs="Times New Roman"/>
          <w:b/>
          <w:sz w:val="24"/>
          <w:szCs w:val="24"/>
          <w:lang w:val="en-GB"/>
        </w:rPr>
        <w:t>REES</w:t>
      </w:r>
    </w:p>
    <w:p w14:paraId="3568CFD6" w14:textId="77777777" w:rsidR="00267F5C" w:rsidRPr="007A14C9"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14:paraId="022F7483" w14:textId="172D06C1" w:rsidR="008D248E" w:rsidRPr="007A14C9"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Art. 1</w:t>
      </w:r>
    </w:p>
    <w:p w14:paraId="2D1EF1BF" w14:textId="08B0CD8E" w:rsidR="00267F5C" w:rsidRPr="007A14C9" w:rsidRDefault="00267F5C" w:rsidP="00DC1ACE">
      <w:pPr>
        <w:keepNext/>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Subject</w:t>
      </w:r>
    </w:p>
    <w:p w14:paraId="01CA63CE" w14:textId="77777777" w:rsidR="00DC1ACE" w:rsidRPr="007A14C9" w:rsidRDefault="00DC1ACE" w:rsidP="00DC1ACE">
      <w:pPr>
        <w:keepNext/>
        <w:widowControl w:val="0"/>
        <w:spacing w:line="240" w:lineRule="auto"/>
        <w:jc w:val="center"/>
        <w:rPr>
          <w:rFonts w:ascii="Times New Roman" w:eastAsia="Times New Roman" w:hAnsi="Times New Roman" w:cs="Times New Roman"/>
          <w:b/>
          <w:sz w:val="14"/>
          <w:szCs w:val="14"/>
          <w:lang w:val="en-GB"/>
        </w:rPr>
      </w:pPr>
    </w:p>
    <w:p w14:paraId="7E440205" w14:textId="4A094AAB" w:rsidR="008D248E" w:rsidRPr="007A14C9" w:rsidRDefault="00267F5C" w:rsidP="005F4E2C">
      <w:pPr>
        <w:spacing w:line="240" w:lineRule="auto"/>
        <w:ind w:right="12"/>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Selection procedure, based o</w:t>
      </w:r>
      <w:r w:rsidR="00007F02" w:rsidRPr="007A14C9">
        <w:rPr>
          <w:rFonts w:ascii="Times New Roman" w:eastAsia="Times New Roman" w:hAnsi="Times New Roman" w:cs="Times New Roman"/>
          <w:sz w:val="24"/>
          <w:szCs w:val="24"/>
          <w:lang w:val="en-GB"/>
        </w:rPr>
        <w:t>n</w:t>
      </w:r>
      <w:r w:rsidR="00997D63" w:rsidRPr="007A14C9">
        <w:rPr>
          <w:rFonts w:ascii="Times New Roman" w:eastAsia="Times New Roman" w:hAnsi="Times New Roman" w:cs="Times New Roman"/>
          <w:sz w:val="24"/>
          <w:szCs w:val="24"/>
          <w:lang w:val="en-GB"/>
        </w:rPr>
        <w:t>ly</w:t>
      </w:r>
      <w:r w:rsidR="00560E1F" w:rsidRPr="007A14C9">
        <w:rPr>
          <w:rFonts w:ascii="Times New Roman" w:eastAsia="Times New Roman" w:hAnsi="Times New Roman" w:cs="Times New Roman"/>
          <w:sz w:val="24"/>
          <w:szCs w:val="24"/>
          <w:lang w:val="en-GB"/>
        </w:rPr>
        <w:t xml:space="preserve"> </w:t>
      </w:r>
      <w:r w:rsidR="00007F02" w:rsidRPr="007A14C9">
        <w:rPr>
          <w:rFonts w:ascii="Times New Roman" w:eastAsia="Times New Roman" w:hAnsi="Times New Roman" w:cs="Times New Roman"/>
          <w:sz w:val="24"/>
          <w:szCs w:val="24"/>
          <w:lang w:val="en-GB"/>
        </w:rPr>
        <w:t>qualifications</w:t>
      </w:r>
      <w:r w:rsidR="001615A4" w:rsidRPr="007A14C9">
        <w:rPr>
          <w:rFonts w:ascii="Times New Roman" w:eastAsia="Times New Roman" w:hAnsi="Times New Roman" w:cs="Times New Roman"/>
          <w:sz w:val="24"/>
          <w:szCs w:val="24"/>
          <w:lang w:val="en-GB"/>
        </w:rPr>
        <w:t xml:space="preserve"> and an </w:t>
      </w:r>
      <w:r w:rsidR="00673729" w:rsidRPr="007A14C9">
        <w:rPr>
          <w:rFonts w:ascii="Times New Roman" w:eastAsia="Times New Roman" w:hAnsi="Times New Roman" w:cs="Times New Roman"/>
          <w:sz w:val="24"/>
          <w:szCs w:val="24"/>
          <w:lang w:val="en-GB"/>
        </w:rPr>
        <w:t>interview</w:t>
      </w:r>
      <w:r w:rsidRPr="007A14C9">
        <w:rPr>
          <w:rFonts w:ascii="Times New Roman" w:eastAsia="Times New Roman" w:hAnsi="Times New Roman" w:cs="Times New Roman"/>
          <w:sz w:val="24"/>
          <w:szCs w:val="24"/>
          <w:lang w:val="en-GB"/>
        </w:rPr>
        <w:t xml:space="preserve">, for conferral of 1 (one) </w:t>
      </w:r>
      <w:r w:rsidR="00F02286" w:rsidRPr="007A14C9">
        <w:rPr>
          <w:rFonts w:ascii="Times New Roman" w:eastAsia="Times New Roman" w:hAnsi="Times New Roman" w:cs="Times New Roman"/>
          <w:sz w:val="24"/>
          <w:szCs w:val="24"/>
          <w:lang w:val="en-GB"/>
        </w:rPr>
        <w:t>one</w:t>
      </w:r>
      <w:r w:rsidRPr="007A14C9">
        <w:rPr>
          <w:rFonts w:ascii="Times New Roman" w:eastAsia="Times New Roman" w:hAnsi="Times New Roman" w:cs="Times New Roman"/>
          <w:sz w:val="24"/>
          <w:szCs w:val="24"/>
          <w:lang w:val="en-GB"/>
        </w:rPr>
        <w:t>-year research grant for the carrying out of research activities at the School and for the research project indicated below</w:t>
      </w:r>
      <w:r w:rsidR="00E372B5" w:rsidRPr="007A14C9">
        <w:rPr>
          <w:rFonts w:ascii="Times New Roman" w:eastAsia="Times New Roman" w:hAnsi="Times New Roman" w:cs="Times New Roman"/>
          <w:sz w:val="24"/>
          <w:szCs w:val="24"/>
          <w:lang w:val="en-GB"/>
        </w:rPr>
        <w:t>, is now open</w:t>
      </w:r>
      <w:r w:rsidRPr="007A14C9">
        <w:rPr>
          <w:rFonts w:ascii="Times New Roman" w:eastAsia="Times New Roman" w:hAnsi="Times New Roman" w:cs="Times New Roman"/>
          <w:sz w:val="24"/>
          <w:szCs w:val="24"/>
          <w:lang w:val="en-GB"/>
        </w:rPr>
        <w:t>:</w:t>
      </w:r>
    </w:p>
    <w:p w14:paraId="6C94E7F8" w14:textId="77777777" w:rsidR="001035C2" w:rsidRPr="007A14C9" w:rsidRDefault="001035C2" w:rsidP="00D84128">
      <w:pPr>
        <w:widowControl w:val="0"/>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SCHOOL of Pharmaceutical Sciences and Health Products</w:t>
      </w:r>
    </w:p>
    <w:p w14:paraId="4D978427" w14:textId="4F14310C" w:rsidR="000646A7" w:rsidRPr="007A14C9"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Academic Discipline</w:t>
      </w:r>
      <w:r w:rsidR="000E0917" w:rsidRPr="007A14C9">
        <w:rPr>
          <w:rFonts w:ascii="Times New Roman" w:eastAsia="Times New Roman" w:hAnsi="Times New Roman" w:cs="Times New Roman"/>
          <w:b/>
          <w:sz w:val="24"/>
          <w:szCs w:val="24"/>
          <w:lang w:val="en-GB"/>
        </w:rPr>
        <w:t xml:space="preserve"> </w:t>
      </w:r>
      <w:r w:rsidR="001035C2" w:rsidRPr="007A14C9">
        <w:rPr>
          <w:rFonts w:ascii="Times New Roman" w:eastAsia="Times New Roman" w:hAnsi="Times New Roman" w:cs="Times New Roman"/>
          <w:b/>
          <w:sz w:val="24"/>
          <w:szCs w:val="24"/>
          <w:lang w:val="en-GB"/>
        </w:rPr>
        <w:t>BIO</w:t>
      </w:r>
      <w:r w:rsidR="00CC4759" w:rsidRPr="007A14C9">
        <w:rPr>
          <w:rFonts w:ascii="Times New Roman" w:eastAsia="Times New Roman" w:hAnsi="Times New Roman" w:cs="Times New Roman"/>
          <w:b/>
          <w:sz w:val="24"/>
          <w:szCs w:val="24"/>
          <w:lang w:val="en-GB"/>
        </w:rPr>
        <w:t>/0</w:t>
      </w:r>
      <w:r w:rsidR="00DF4D77">
        <w:rPr>
          <w:rFonts w:ascii="Times New Roman" w:eastAsia="Times New Roman" w:hAnsi="Times New Roman" w:cs="Times New Roman"/>
          <w:b/>
          <w:sz w:val="24"/>
          <w:szCs w:val="24"/>
          <w:lang w:val="en-GB"/>
        </w:rPr>
        <w:t>9</w:t>
      </w:r>
      <w:r w:rsidR="001615A4" w:rsidRPr="007A14C9">
        <w:rPr>
          <w:rFonts w:ascii="Times New Roman" w:eastAsia="Times New Roman" w:hAnsi="Times New Roman" w:cs="Times New Roman"/>
          <w:b/>
          <w:bCs/>
          <w:sz w:val="24"/>
          <w:szCs w:val="24"/>
          <w:lang w:val="en-GB"/>
        </w:rPr>
        <w:t xml:space="preserve"> – </w:t>
      </w:r>
      <w:r w:rsidR="00E372B5" w:rsidRPr="007A14C9">
        <w:rPr>
          <w:rFonts w:ascii="Times New Roman" w:eastAsia="Times New Roman" w:hAnsi="Times New Roman" w:cs="Times New Roman"/>
          <w:b/>
          <w:bCs/>
          <w:sz w:val="24"/>
          <w:szCs w:val="24"/>
          <w:lang w:val="en-GB"/>
        </w:rPr>
        <w:t>“</w:t>
      </w:r>
      <w:r w:rsidR="001035C2" w:rsidRPr="007A14C9">
        <w:rPr>
          <w:rFonts w:ascii="Times New Roman" w:eastAsia="Times New Roman" w:hAnsi="Times New Roman" w:cs="Times New Roman"/>
          <w:b/>
          <w:bCs/>
          <w:sz w:val="24"/>
          <w:szCs w:val="24"/>
          <w:lang w:val="en-GB"/>
        </w:rPr>
        <w:t>Physiology</w:t>
      </w:r>
      <w:r w:rsidR="00D44185" w:rsidRPr="007A14C9">
        <w:rPr>
          <w:rFonts w:ascii="Times New Roman" w:eastAsia="Times New Roman" w:hAnsi="Times New Roman" w:cs="Times New Roman"/>
          <w:b/>
          <w:bCs/>
          <w:sz w:val="24"/>
          <w:szCs w:val="24"/>
          <w:lang w:val="en-GB"/>
        </w:rPr>
        <w:t>”</w:t>
      </w:r>
    </w:p>
    <w:p w14:paraId="48B5AF39" w14:textId="1A7375AA" w:rsidR="008D248E" w:rsidRPr="007A14C9"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b/>
          <w:bCs/>
          <w:sz w:val="24"/>
          <w:szCs w:val="24"/>
          <w:lang w:val="en-GB"/>
        </w:rPr>
      </w:pPr>
      <w:r w:rsidRPr="007A14C9">
        <w:rPr>
          <w:rFonts w:ascii="Times New Roman" w:eastAsia="Times New Roman" w:hAnsi="Times New Roman" w:cs="Times New Roman"/>
          <w:b/>
          <w:sz w:val="24"/>
          <w:szCs w:val="24"/>
          <w:lang w:val="en-GB"/>
        </w:rPr>
        <w:t>Research Area</w:t>
      </w:r>
      <w:r w:rsidR="009D6C9F" w:rsidRPr="007A14C9">
        <w:rPr>
          <w:rFonts w:ascii="Times New Roman" w:eastAsia="Times New Roman" w:hAnsi="Times New Roman" w:cs="Times New Roman"/>
          <w:b/>
          <w:sz w:val="24"/>
          <w:szCs w:val="24"/>
          <w:lang w:val="en-GB"/>
        </w:rPr>
        <w:t>:</w:t>
      </w:r>
      <w:r w:rsidR="005C3EF8" w:rsidRPr="007A14C9">
        <w:rPr>
          <w:rFonts w:ascii="Times New Roman" w:eastAsia="Times New Roman" w:hAnsi="Times New Roman" w:cs="Times New Roman"/>
          <w:b/>
          <w:sz w:val="24"/>
          <w:szCs w:val="24"/>
          <w:lang w:val="en-GB"/>
        </w:rPr>
        <w:t xml:space="preserve"> </w:t>
      </w:r>
      <w:r w:rsidR="000C17EE" w:rsidRPr="007A14C9">
        <w:rPr>
          <w:rFonts w:ascii="Times New Roman" w:eastAsia="Times New Roman" w:hAnsi="Times New Roman" w:cs="Times New Roman"/>
          <w:b/>
          <w:sz w:val="24"/>
          <w:szCs w:val="24"/>
          <w:lang w:val="en-GB"/>
        </w:rPr>
        <w:t>0</w:t>
      </w:r>
      <w:r w:rsidR="001035C2" w:rsidRPr="007A14C9">
        <w:rPr>
          <w:rFonts w:ascii="Times New Roman" w:eastAsia="Times New Roman" w:hAnsi="Times New Roman" w:cs="Times New Roman"/>
          <w:b/>
          <w:sz w:val="24"/>
          <w:szCs w:val="24"/>
          <w:lang w:val="en-GB"/>
        </w:rPr>
        <w:t>5: Biological Sciences</w:t>
      </w:r>
    </w:p>
    <w:p w14:paraId="2037151F" w14:textId="125AE62B" w:rsidR="00643EF3" w:rsidRPr="007A14C9" w:rsidRDefault="00267F5C" w:rsidP="001A2069">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Research Project Title</w:t>
      </w:r>
      <w:r w:rsidR="00FC4DFF" w:rsidRPr="007A14C9">
        <w:rPr>
          <w:rFonts w:ascii="Times New Roman" w:eastAsia="Times New Roman" w:hAnsi="Times New Roman" w:cs="Times New Roman"/>
          <w:sz w:val="24"/>
          <w:szCs w:val="24"/>
          <w:lang w:val="en-GB"/>
        </w:rPr>
        <w:t xml:space="preserve">: </w:t>
      </w:r>
      <w:r w:rsidR="00027DDE" w:rsidRPr="007A14C9">
        <w:rPr>
          <w:rFonts w:ascii="Times New Roman" w:eastAsia="Times New Roman" w:hAnsi="Times New Roman" w:cs="Times New Roman"/>
          <w:sz w:val="24"/>
          <w:szCs w:val="24"/>
          <w:lang w:val="en-GB"/>
        </w:rPr>
        <w:t>“</w:t>
      </w:r>
      <w:r w:rsidR="001035C2" w:rsidRPr="007A14C9">
        <w:rPr>
          <w:rFonts w:ascii="Times New Roman" w:eastAsia="Times New Roman" w:hAnsi="Times New Roman" w:cs="Times New Roman"/>
          <w:sz w:val="24"/>
          <w:szCs w:val="24"/>
          <w:lang w:val="en-GB"/>
        </w:rPr>
        <w:t>Chronic sleep deprivation and substance abuse during adolescence: Effects on synapses, neurocircuits, and behaviour</w:t>
      </w:r>
      <w:r w:rsidR="00812DFF" w:rsidRPr="007A14C9">
        <w:rPr>
          <w:rFonts w:ascii="Times New Roman" w:eastAsia="Times New Roman" w:hAnsi="Times New Roman" w:cs="Times New Roman"/>
          <w:sz w:val="24"/>
          <w:szCs w:val="24"/>
          <w:lang w:val="en-GB"/>
        </w:rPr>
        <w:t>”.</w:t>
      </w:r>
    </w:p>
    <w:p w14:paraId="14DDBE29" w14:textId="77777777" w:rsidR="000C17EE" w:rsidRPr="007A14C9" w:rsidRDefault="000C17EE"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
          <w:szCs w:val="2"/>
          <w:lang w:val="en-GB"/>
        </w:rPr>
      </w:pPr>
    </w:p>
    <w:p w14:paraId="14E34E56" w14:textId="76D803D2" w:rsidR="004B0820" w:rsidRPr="007A14C9" w:rsidRDefault="00267F5C" w:rsidP="00D73773">
      <w:pPr>
        <w:pBdr>
          <w:top w:val="nil"/>
          <w:left w:val="nil"/>
          <w:bottom w:val="nil"/>
          <w:right w:val="nil"/>
          <w:between w:val="nil"/>
        </w:pBdr>
        <w:shd w:val="clear" w:color="auto" w:fill="FFFFFF" w:themeFill="background1"/>
        <w:spacing w:before="120" w:line="240" w:lineRule="auto"/>
        <w:contextualSpacing/>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Research Activity to be carried out</w:t>
      </w:r>
      <w:r w:rsidR="00A02107" w:rsidRPr="007A14C9">
        <w:rPr>
          <w:rFonts w:ascii="Times New Roman" w:eastAsia="Times New Roman" w:hAnsi="Times New Roman" w:cs="Times New Roman"/>
          <w:sz w:val="24"/>
          <w:szCs w:val="24"/>
          <w:lang w:val="en-GB"/>
        </w:rPr>
        <w:t>:</w:t>
      </w:r>
    </w:p>
    <w:p w14:paraId="02FD9B91" w14:textId="77777777" w:rsidR="001035C2" w:rsidRPr="007A14C9" w:rsidRDefault="001035C2" w:rsidP="001035C2">
      <w:pPr>
        <w:pBdr>
          <w:top w:val="nil"/>
          <w:left w:val="nil"/>
          <w:bottom w:val="nil"/>
          <w:right w:val="nil"/>
          <w:between w:val="nil"/>
        </w:pBdr>
        <w:shd w:val="clear" w:color="auto" w:fill="FFFFFF" w:themeFill="background1"/>
        <w:spacing w:before="120" w:line="240" w:lineRule="auto"/>
        <w:contextualSpacing/>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 xml:space="preserve">Measurement of the functionality of brain circuits by electrophysiology and calcium imaging </w:t>
      </w:r>
      <w:r w:rsidRPr="007A14C9">
        <w:rPr>
          <w:rFonts w:ascii="Times New Roman" w:eastAsia="Times New Roman" w:hAnsi="Times New Roman" w:cs="Times New Roman"/>
          <w:i/>
          <w:iCs/>
          <w:sz w:val="24"/>
          <w:szCs w:val="24"/>
          <w:lang w:val="en-GB"/>
        </w:rPr>
        <w:t>in vivo</w:t>
      </w:r>
      <w:r w:rsidRPr="007A14C9">
        <w:rPr>
          <w:rFonts w:ascii="Times New Roman" w:eastAsia="Times New Roman" w:hAnsi="Times New Roman" w:cs="Times New Roman"/>
          <w:sz w:val="24"/>
          <w:szCs w:val="24"/>
          <w:lang w:val="en-GB"/>
        </w:rPr>
        <w:t>.</w:t>
      </w:r>
    </w:p>
    <w:p w14:paraId="59C3BF79" w14:textId="33ACB08B" w:rsidR="00D7509A" w:rsidRPr="007A14C9" w:rsidRDefault="00D7509A" w:rsidP="00A60692">
      <w:pPr>
        <w:pBdr>
          <w:top w:val="nil"/>
          <w:left w:val="nil"/>
          <w:bottom w:val="nil"/>
          <w:right w:val="nil"/>
          <w:between w:val="nil"/>
        </w:pBdr>
        <w:shd w:val="clear" w:color="auto" w:fill="FFFFFF" w:themeFill="background1"/>
        <w:spacing w:before="120" w:line="240" w:lineRule="auto"/>
        <w:contextualSpacing/>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lastRenderedPageBreak/>
        <w:t>.</w:t>
      </w:r>
    </w:p>
    <w:p w14:paraId="2CBB9295" w14:textId="2529FDBC" w:rsidR="00D84128" w:rsidRPr="007A14C9" w:rsidRDefault="00674D83" w:rsidP="00A60692">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Head of Research Project</w:t>
      </w:r>
      <w:r w:rsidR="00D84128" w:rsidRPr="007A14C9">
        <w:rPr>
          <w:rFonts w:ascii="Times New Roman" w:eastAsia="Times New Roman" w:hAnsi="Times New Roman" w:cs="Times New Roman"/>
          <w:b/>
          <w:sz w:val="24"/>
          <w:szCs w:val="24"/>
          <w:lang w:val="en-GB"/>
        </w:rPr>
        <w:t>:</w:t>
      </w:r>
      <w:r w:rsidR="00D84128" w:rsidRPr="007A14C9">
        <w:rPr>
          <w:rFonts w:ascii="Times New Roman" w:eastAsia="Times New Roman" w:hAnsi="Times New Roman" w:cs="Times New Roman"/>
          <w:sz w:val="24"/>
          <w:szCs w:val="24"/>
          <w:lang w:val="en-GB"/>
        </w:rPr>
        <w:t xml:space="preserve"> </w:t>
      </w:r>
      <w:r w:rsidR="00DD2CB4" w:rsidRPr="007A14C9">
        <w:rPr>
          <w:rFonts w:ascii="Times New Roman" w:eastAsia="Times New Roman" w:hAnsi="Times New Roman" w:cs="Times New Roman"/>
          <w:sz w:val="24"/>
          <w:szCs w:val="24"/>
          <w:lang w:val="en-GB"/>
        </w:rPr>
        <w:t xml:space="preserve">Prof. </w:t>
      </w:r>
      <w:r w:rsidR="001035C2" w:rsidRPr="007A14C9">
        <w:rPr>
          <w:rFonts w:ascii="Times New Roman" w:eastAsia="Times New Roman" w:hAnsi="Times New Roman" w:cs="Times New Roman"/>
          <w:sz w:val="24"/>
          <w:szCs w:val="24"/>
          <w:lang w:val="en-GB"/>
        </w:rPr>
        <w:t>Luisa de Vivo</w:t>
      </w:r>
    </w:p>
    <w:p w14:paraId="32F31EB8" w14:textId="2A2BB04A" w:rsidR="008D248E" w:rsidRPr="007A14C9" w:rsidRDefault="00267F5C" w:rsidP="00CC4759">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Duration of the grant</w:t>
      </w:r>
      <w:r w:rsidR="00FC4DFF" w:rsidRPr="007A14C9">
        <w:rPr>
          <w:rFonts w:ascii="Times New Roman" w:eastAsia="Times New Roman" w:hAnsi="Times New Roman" w:cs="Times New Roman"/>
          <w:b/>
          <w:sz w:val="24"/>
          <w:szCs w:val="24"/>
          <w:lang w:val="en-GB"/>
        </w:rPr>
        <w:t>:</w:t>
      </w:r>
      <w:r w:rsidR="00A12C5F" w:rsidRPr="007A14C9">
        <w:rPr>
          <w:rFonts w:ascii="Times New Roman" w:eastAsia="Times New Roman" w:hAnsi="Times New Roman" w:cs="Times New Roman"/>
          <w:b/>
          <w:sz w:val="24"/>
          <w:szCs w:val="24"/>
          <w:lang w:val="en-GB"/>
        </w:rPr>
        <w:t xml:space="preserve"> </w:t>
      </w:r>
      <w:r w:rsidR="00D07C81" w:rsidRPr="007A14C9">
        <w:rPr>
          <w:rFonts w:ascii="Times New Roman" w:eastAsia="Times New Roman" w:hAnsi="Times New Roman" w:cs="Times New Roman"/>
          <w:sz w:val="24"/>
          <w:szCs w:val="24"/>
          <w:lang w:val="en-GB"/>
        </w:rPr>
        <w:t>12</w:t>
      </w:r>
      <w:r w:rsidR="009C62AD" w:rsidRPr="007A14C9">
        <w:rPr>
          <w:rFonts w:ascii="Times New Roman" w:eastAsia="Times New Roman" w:hAnsi="Times New Roman" w:cs="Times New Roman"/>
          <w:sz w:val="24"/>
          <w:szCs w:val="24"/>
          <w:lang w:val="en-GB"/>
        </w:rPr>
        <w:t xml:space="preserve"> </w:t>
      </w:r>
      <w:r w:rsidR="00DF7DDE" w:rsidRPr="007A14C9">
        <w:rPr>
          <w:rFonts w:ascii="Times New Roman" w:eastAsia="Times New Roman" w:hAnsi="Times New Roman" w:cs="Times New Roman"/>
          <w:sz w:val="24"/>
          <w:szCs w:val="24"/>
          <w:lang w:val="en-GB"/>
        </w:rPr>
        <w:t>months</w:t>
      </w:r>
    </w:p>
    <w:p w14:paraId="33EE4259" w14:textId="4F5D63F5" w:rsidR="008D248E" w:rsidRPr="007A14C9"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 xml:space="preserve">Gross </w:t>
      </w:r>
      <w:r w:rsidR="00FB3A3F" w:rsidRPr="007A14C9">
        <w:rPr>
          <w:rFonts w:ascii="Times New Roman" w:eastAsia="Times New Roman" w:hAnsi="Times New Roman" w:cs="Times New Roman"/>
          <w:b/>
          <w:sz w:val="24"/>
          <w:szCs w:val="24"/>
          <w:lang w:val="en-GB"/>
        </w:rPr>
        <w:t xml:space="preserve">annual </w:t>
      </w:r>
      <w:r w:rsidRPr="007A14C9">
        <w:rPr>
          <w:rFonts w:ascii="Times New Roman" w:eastAsia="Times New Roman" w:hAnsi="Times New Roman" w:cs="Times New Roman"/>
          <w:b/>
          <w:sz w:val="24"/>
          <w:szCs w:val="24"/>
          <w:lang w:val="en-GB"/>
        </w:rPr>
        <w:t>amount to be paid to the grant recipient</w:t>
      </w:r>
      <w:r w:rsidR="00FC4DFF" w:rsidRPr="007A14C9">
        <w:rPr>
          <w:rFonts w:ascii="Times New Roman" w:eastAsia="Times New Roman" w:hAnsi="Times New Roman" w:cs="Times New Roman"/>
          <w:b/>
          <w:sz w:val="24"/>
          <w:szCs w:val="24"/>
          <w:lang w:val="en-GB"/>
        </w:rPr>
        <w:t>:</w:t>
      </w:r>
      <w:r w:rsidR="00FC4DFF" w:rsidRPr="007A14C9">
        <w:rPr>
          <w:rFonts w:ascii="Calibri" w:eastAsia="Calibri" w:hAnsi="Calibri" w:cs="Calibri"/>
          <w:lang w:val="en-GB"/>
        </w:rPr>
        <w:t xml:space="preserve"> </w:t>
      </w:r>
      <w:r w:rsidRPr="007A14C9">
        <w:rPr>
          <w:rFonts w:ascii="Times New Roman" w:eastAsia="Times New Roman" w:hAnsi="Times New Roman" w:cs="Times New Roman"/>
          <w:sz w:val="24"/>
          <w:szCs w:val="24"/>
          <w:lang w:val="en-GB"/>
        </w:rPr>
        <w:t>€</w:t>
      </w:r>
      <w:r w:rsidR="00FC4DFF" w:rsidRPr="007A14C9">
        <w:rPr>
          <w:rFonts w:ascii="Times New Roman" w:eastAsia="Times New Roman" w:hAnsi="Times New Roman" w:cs="Times New Roman"/>
          <w:sz w:val="24"/>
          <w:szCs w:val="24"/>
          <w:lang w:val="en-GB"/>
        </w:rPr>
        <w:t xml:space="preserve"> </w:t>
      </w:r>
      <w:r w:rsidR="001035C2" w:rsidRPr="007A14C9">
        <w:rPr>
          <w:rFonts w:ascii="Times New Roman" w:eastAsia="Times New Roman" w:hAnsi="Times New Roman" w:cs="Times New Roman"/>
          <w:sz w:val="24"/>
          <w:szCs w:val="24"/>
          <w:lang w:val="en-GB"/>
        </w:rPr>
        <w:t>19</w:t>
      </w:r>
      <w:r w:rsidR="00E5444D" w:rsidRPr="007A14C9">
        <w:rPr>
          <w:rFonts w:ascii="Times New Roman" w:eastAsia="Times New Roman" w:hAnsi="Times New Roman" w:cs="Times New Roman"/>
          <w:sz w:val="24"/>
          <w:szCs w:val="24"/>
          <w:lang w:val="en-GB"/>
        </w:rPr>
        <w:t>.</w:t>
      </w:r>
      <w:r w:rsidR="001035C2" w:rsidRPr="007A14C9">
        <w:rPr>
          <w:rFonts w:ascii="Times New Roman" w:eastAsia="Times New Roman" w:hAnsi="Times New Roman" w:cs="Times New Roman"/>
          <w:sz w:val="24"/>
          <w:szCs w:val="24"/>
          <w:lang w:val="en-GB"/>
        </w:rPr>
        <w:t>45</w:t>
      </w:r>
      <w:r w:rsidR="00CC4759" w:rsidRPr="007A14C9">
        <w:rPr>
          <w:rFonts w:ascii="Times New Roman" w:eastAsia="Times New Roman" w:hAnsi="Times New Roman" w:cs="Times New Roman"/>
          <w:sz w:val="24"/>
          <w:szCs w:val="24"/>
          <w:lang w:val="en-GB"/>
        </w:rPr>
        <w:t>5</w:t>
      </w:r>
      <w:r w:rsidR="00E5444D" w:rsidRPr="007A14C9">
        <w:rPr>
          <w:rFonts w:ascii="Times New Roman" w:eastAsia="Times New Roman" w:hAnsi="Times New Roman" w:cs="Times New Roman"/>
          <w:sz w:val="24"/>
          <w:szCs w:val="24"/>
          <w:lang w:val="en-GB"/>
        </w:rPr>
        <w:t>,</w:t>
      </w:r>
      <w:r w:rsidR="009C62AD" w:rsidRPr="007A14C9">
        <w:rPr>
          <w:rFonts w:ascii="Times New Roman" w:eastAsia="Times New Roman" w:hAnsi="Times New Roman" w:cs="Times New Roman"/>
          <w:sz w:val="24"/>
          <w:szCs w:val="24"/>
          <w:lang w:val="en-GB"/>
        </w:rPr>
        <w:t>00</w:t>
      </w:r>
    </w:p>
    <w:p w14:paraId="01F7D5B0" w14:textId="576DC143" w:rsidR="00CC4759" w:rsidRPr="007A14C9" w:rsidRDefault="00215940" w:rsidP="00CC4759">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Grant cost centre</w:t>
      </w:r>
      <w:r w:rsidR="006C635C" w:rsidRPr="007A14C9">
        <w:rPr>
          <w:rFonts w:ascii="Times New Roman" w:eastAsia="Times New Roman" w:hAnsi="Times New Roman" w:cs="Times New Roman"/>
          <w:sz w:val="24"/>
          <w:szCs w:val="24"/>
          <w:lang w:val="en-GB"/>
        </w:rPr>
        <w:t xml:space="preserve">: </w:t>
      </w:r>
      <w:r w:rsidR="001035C2" w:rsidRPr="007A14C9">
        <w:rPr>
          <w:rFonts w:ascii="Times New Roman" w:eastAsia="Times New Roman" w:hAnsi="Times New Roman" w:cs="Times New Roman"/>
          <w:sz w:val="24"/>
          <w:szCs w:val="24"/>
          <w:lang w:val="en-GB"/>
        </w:rPr>
        <w:t>“Grant Armenise" - CUP J14G20000440005</w:t>
      </w:r>
    </w:p>
    <w:p w14:paraId="4D81F5EE" w14:textId="6DD4823B" w:rsidR="00A60692" w:rsidRPr="007A14C9" w:rsidRDefault="00215940" w:rsidP="00A60692">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Place of research activity</w:t>
      </w:r>
      <w:r w:rsidR="00E406C4" w:rsidRPr="007A14C9">
        <w:rPr>
          <w:rFonts w:ascii="Times New Roman" w:eastAsia="Times New Roman" w:hAnsi="Times New Roman" w:cs="Times New Roman"/>
          <w:b/>
          <w:sz w:val="24"/>
          <w:szCs w:val="24"/>
          <w:lang w:val="en-GB"/>
        </w:rPr>
        <w:t>:</w:t>
      </w:r>
      <w:r w:rsidR="00E406C4" w:rsidRPr="007A14C9">
        <w:rPr>
          <w:rFonts w:ascii="Times New Roman" w:eastAsia="Times New Roman" w:hAnsi="Times New Roman" w:cs="Times New Roman"/>
          <w:sz w:val="24"/>
          <w:szCs w:val="24"/>
          <w:lang w:val="en-GB"/>
        </w:rPr>
        <w:t xml:space="preserve"> </w:t>
      </w:r>
      <w:r w:rsidR="001035C2" w:rsidRPr="007A14C9">
        <w:rPr>
          <w:rFonts w:ascii="Times New Roman" w:eastAsia="Times New Roman" w:hAnsi="Times New Roman" w:cs="Times New Roman"/>
          <w:sz w:val="24"/>
          <w:szCs w:val="24"/>
          <w:lang w:val="en-GB"/>
        </w:rPr>
        <w:t>Departments of the School of Pharmaceutical Sciences and Health Products</w:t>
      </w:r>
      <w:r w:rsidR="00812DFF" w:rsidRPr="007A14C9">
        <w:rPr>
          <w:rFonts w:ascii="Times New Roman" w:eastAsia="Times New Roman" w:hAnsi="Times New Roman" w:cs="Times New Roman"/>
          <w:sz w:val="24"/>
          <w:szCs w:val="24"/>
          <w:lang w:val="en-GB"/>
        </w:rPr>
        <w:t>.</w:t>
      </w:r>
    </w:p>
    <w:p w14:paraId="75F82523" w14:textId="74658128" w:rsidR="00875808" w:rsidRPr="007A14C9" w:rsidRDefault="00215940" w:rsidP="00F47FE3">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Admission requirements</w:t>
      </w:r>
      <w:r w:rsidR="00875808" w:rsidRPr="007A14C9">
        <w:rPr>
          <w:rFonts w:ascii="Times New Roman" w:eastAsia="Times New Roman" w:hAnsi="Times New Roman" w:cs="Times New Roman"/>
          <w:b/>
          <w:sz w:val="24"/>
          <w:szCs w:val="24"/>
          <w:lang w:val="en-GB"/>
        </w:rPr>
        <w:t xml:space="preserve"> and qualifications</w:t>
      </w:r>
      <w:r w:rsidR="00CD0433" w:rsidRPr="007A14C9">
        <w:rPr>
          <w:rFonts w:ascii="Times New Roman" w:eastAsia="Times New Roman" w:hAnsi="Times New Roman" w:cs="Times New Roman"/>
          <w:sz w:val="24"/>
          <w:szCs w:val="24"/>
          <w:lang w:val="en-GB"/>
        </w:rPr>
        <w:t>:</w:t>
      </w:r>
      <w:r w:rsidR="00DB0E04" w:rsidRPr="007A14C9">
        <w:rPr>
          <w:rFonts w:ascii="Times New Roman" w:eastAsia="Times New Roman" w:hAnsi="Times New Roman" w:cs="Times New Roman"/>
          <w:sz w:val="24"/>
          <w:szCs w:val="24"/>
          <w:lang w:val="en-GB"/>
        </w:rPr>
        <w:t xml:space="preserve"> </w:t>
      </w:r>
      <w:r w:rsidR="004D46C2" w:rsidRPr="007A14C9">
        <w:rPr>
          <w:rFonts w:ascii="Times New Roman" w:eastAsia="Times New Roman" w:hAnsi="Times New Roman" w:cs="Times New Roman"/>
          <w:sz w:val="24"/>
          <w:szCs w:val="24"/>
          <w:lang w:val="en-GB"/>
        </w:rPr>
        <w:t>Master’s degree</w:t>
      </w:r>
      <w:r w:rsidR="001035C2" w:rsidRPr="007A14C9">
        <w:rPr>
          <w:rFonts w:ascii="Times New Roman" w:eastAsia="Times New Roman" w:hAnsi="Times New Roman" w:cs="Times New Roman"/>
          <w:sz w:val="24"/>
          <w:szCs w:val="24"/>
          <w:lang w:val="en-GB"/>
        </w:rPr>
        <w:t>.</w:t>
      </w:r>
    </w:p>
    <w:p w14:paraId="6D66C4DC" w14:textId="77777777" w:rsidR="001035C2" w:rsidRPr="007A14C9" w:rsidRDefault="001035C2" w:rsidP="001035C2">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bCs/>
          <w:sz w:val="24"/>
          <w:szCs w:val="24"/>
          <w:lang w:val="en-GB"/>
        </w:rPr>
        <w:t>Qualifications admissible for evaluation</w:t>
      </w:r>
      <w:r w:rsidRPr="007A14C9">
        <w:rPr>
          <w:rFonts w:ascii="Times New Roman" w:eastAsia="Times New Roman" w:hAnsi="Times New Roman" w:cs="Times New Roman"/>
          <w:sz w:val="24"/>
          <w:szCs w:val="24"/>
          <w:lang w:val="en-GB"/>
        </w:rPr>
        <w:t xml:space="preserve">: Experience in the field of </w:t>
      </w:r>
      <w:r w:rsidRPr="007A14C9">
        <w:rPr>
          <w:rFonts w:ascii="Times New Roman" w:eastAsia="Times New Roman" w:hAnsi="Times New Roman" w:cs="Times New Roman"/>
          <w:i/>
          <w:iCs/>
          <w:sz w:val="24"/>
          <w:szCs w:val="24"/>
          <w:lang w:val="en-GB"/>
        </w:rPr>
        <w:t>in vivo</w:t>
      </w:r>
      <w:r w:rsidRPr="007A14C9">
        <w:rPr>
          <w:rFonts w:ascii="Times New Roman" w:eastAsia="Times New Roman" w:hAnsi="Times New Roman" w:cs="Times New Roman"/>
          <w:sz w:val="24"/>
          <w:szCs w:val="24"/>
          <w:lang w:val="en-GB"/>
        </w:rPr>
        <w:t xml:space="preserve"> electrophysiology data acquisition and analysis;</w:t>
      </w:r>
      <w:r w:rsidRPr="007A14C9">
        <w:rPr>
          <w:lang w:val="en-GB"/>
        </w:rPr>
        <w:t xml:space="preserve"> </w:t>
      </w:r>
      <w:r w:rsidRPr="007A14C9">
        <w:rPr>
          <w:rFonts w:ascii="Times New Roman" w:eastAsia="Times New Roman" w:hAnsi="Times New Roman" w:cs="Times New Roman"/>
          <w:sz w:val="24"/>
          <w:szCs w:val="24"/>
          <w:lang w:val="en-GB"/>
        </w:rPr>
        <w:t>ability to use software and programming languages such as Matlab, Pyton R, or similar; lead author of articles published in peer-review journals.</w:t>
      </w:r>
    </w:p>
    <w:p w14:paraId="1A9B1D37" w14:textId="77777777" w:rsidR="001035C2" w:rsidRPr="007A14C9" w:rsidRDefault="001035C2" w:rsidP="001035C2">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English Language: Good knowledge of written and spoken English language.</w:t>
      </w:r>
    </w:p>
    <w:p w14:paraId="4BBC9308" w14:textId="77777777" w:rsidR="001035C2" w:rsidRPr="007A14C9" w:rsidRDefault="001035C2" w:rsidP="001035C2">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bCs/>
          <w:sz w:val="24"/>
          <w:szCs w:val="24"/>
          <w:lang w:val="en-GB"/>
        </w:rPr>
        <w:t>Preferential qualifications</w:t>
      </w:r>
      <w:r w:rsidRPr="007A14C9">
        <w:rPr>
          <w:rFonts w:ascii="Times New Roman" w:eastAsia="Times New Roman" w:hAnsi="Times New Roman" w:cs="Times New Roman"/>
          <w:sz w:val="24"/>
          <w:szCs w:val="24"/>
          <w:lang w:val="en-GB"/>
        </w:rPr>
        <w:t>: PhD degree in subjects related to the project.</w:t>
      </w:r>
    </w:p>
    <w:p w14:paraId="1C6181C2" w14:textId="77777777" w:rsidR="001035C2" w:rsidRPr="007A14C9" w:rsidRDefault="001035C2" w:rsidP="001035C2">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bCs/>
          <w:sz w:val="24"/>
          <w:szCs w:val="24"/>
          <w:lang w:val="en-GB"/>
        </w:rPr>
        <w:t>General criteria for the evaluation of qualifications:</w:t>
      </w:r>
      <w:r w:rsidRPr="007A14C9">
        <w:rPr>
          <w:lang w:val="en-GB"/>
        </w:rPr>
        <w:t xml:space="preserve"> </w:t>
      </w:r>
      <w:r w:rsidRPr="007A14C9">
        <w:rPr>
          <w:rFonts w:ascii="Times New Roman" w:eastAsia="Times New Roman" w:hAnsi="Times New Roman" w:cs="Times New Roman"/>
          <w:sz w:val="24"/>
          <w:szCs w:val="24"/>
          <w:lang w:val="en-GB"/>
        </w:rPr>
        <w:t xml:space="preserve">The evaluation of qualifications will concern the adequacy of the curriculum submitted by the candidate in relation to the research activities to be carried out. </w:t>
      </w:r>
    </w:p>
    <w:p w14:paraId="63BBBFDF" w14:textId="77777777" w:rsidR="001035C2" w:rsidRPr="007A14C9" w:rsidRDefault="001035C2" w:rsidP="001035C2">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sz w:val="24"/>
          <w:szCs w:val="24"/>
          <w:lang w:val="en-GB"/>
        </w:rPr>
        <w:t>Indication of the deadline for submitting the application:</w:t>
      </w:r>
      <w:r w:rsidRPr="007A14C9">
        <w:rPr>
          <w:rFonts w:ascii="Times New Roman" w:eastAsia="Times New Roman" w:hAnsi="Times New Roman" w:cs="Times New Roman"/>
          <w:sz w:val="24"/>
          <w:szCs w:val="24"/>
          <w:lang w:val="en-GB"/>
        </w:rPr>
        <w:t xml:space="preserve"> 30 days </w:t>
      </w:r>
      <w:r w:rsidRPr="007A14C9">
        <w:rPr>
          <w:rFonts w:ascii="Times New Roman" w:eastAsia="Times New Roman" w:hAnsi="Times New Roman" w:cs="Times New Roman"/>
          <w:bCs/>
          <w:sz w:val="24"/>
          <w:szCs w:val="24"/>
          <w:lang w:val="en-GB"/>
        </w:rPr>
        <w:t>from the date of publication of the Notice of Selection Procedure;</w:t>
      </w:r>
    </w:p>
    <w:p w14:paraId="34BCCA65" w14:textId="77777777" w:rsidR="001035C2" w:rsidRPr="007A14C9" w:rsidRDefault="001035C2" w:rsidP="001035C2">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b/>
          <w:bCs/>
          <w:sz w:val="24"/>
          <w:szCs w:val="24"/>
          <w:lang w:val="en-GB"/>
        </w:rPr>
        <w:t>Possible scores to be attributed to qualifications:</w:t>
      </w:r>
      <w:r w:rsidRPr="007A14C9">
        <w:rPr>
          <w:rFonts w:ascii="Times New Roman" w:eastAsia="Times New Roman" w:hAnsi="Times New Roman" w:cs="Times New Roman"/>
          <w:sz w:val="24"/>
          <w:szCs w:val="24"/>
          <w:lang w:val="en-GB"/>
        </w:rPr>
        <w:t xml:space="preserve"> Qualifications: 40 points; Interview: 60 points.</w:t>
      </w:r>
    </w:p>
    <w:p w14:paraId="2242EAC8" w14:textId="07137E46" w:rsidR="00673729" w:rsidRPr="007A14C9" w:rsidRDefault="00673729" w:rsidP="001035C2">
      <w:pPr>
        <w:shd w:val="clear" w:color="auto" w:fill="FFFFFF" w:themeFill="background1"/>
        <w:spacing w:before="120" w:line="240" w:lineRule="auto"/>
        <w:jc w:val="both"/>
        <w:rPr>
          <w:rFonts w:ascii="Times New Roman" w:eastAsia="Times New Roman" w:hAnsi="Times New Roman" w:cs="Times New Roman"/>
          <w:sz w:val="24"/>
          <w:szCs w:val="24"/>
          <w:lang w:val="en-GB"/>
        </w:rPr>
      </w:pPr>
    </w:p>
    <w:p w14:paraId="7776C63E" w14:textId="77777777" w:rsidR="005618BD" w:rsidRPr="007A14C9" w:rsidRDefault="005618BD">
      <w:pPr>
        <w:spacing w:line="240" w:lineRule="auto"/>
        <w:jc w:val="both"/>
        <w:rPr>
          <w:rFonts w:ascii="Times New Roman" w:eastAsia="Times New Roman" w:hAnsi="Times New Roman" w:cs="Times New Roman"/>
          <w:sz w:val="24"/>
          <w:szCs w:val="24"/>
          <w:lang w:val="en-GB"/>
        </w:rPr>
      </w:pPr>
    </w:p>
    <w:p w14:paraId="22A0405F" w14:textId="77777777" w:rsidR="008D248E" w:rsidRPr="007A14C9" w:rsidRDefault="00FC4DFF">
      <w:pPr>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Art. 2</w:t>
      </w:r>
    </w:p>
    <w:p w14:paraId="387E49A9" w14:textId="77777777" w:rsidR="00D37A35" w:rsidRPr="007A14C9"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A14C9">
        <w:rPr>
          <w:rFonts w:ascii="Times New Roman" w:eastAsia="Times New Roman" w:hAnsi="Times New Roman" w:cs="Times New Roman"/>
          <w:b/>
          <w:bCs/>
          <w:color w:val="000000"/>
          <w:sz w:val="24"/>
          <w:szCs w:val="24"/>
          <w:lang w:val="en-GB"/>
        </w:rPr>
        <w:t>Requirements for participation in the selection procedure</w:t>
      </w:r>
    </w:p>
    <w:p w14:paraId="345979A2" w14:textId="77777777" w:rsidR="008D248E" w:rsidRPr="007A14C9" w:rsidRDefault="008D248E">
      <w:pPr>
        <w:widowControl w:val="0"/>
        <w:spacing w:line="240" w:lineRule="auto"/>
        <w:jc w:val="center"/>
        <w:rPr>
          <w:rFonts w:ascii="Times New Roman" w:eastAsia="Times New Roman" w:hAnsi="Times New Roman" w:cs="Times New Roman"/>
          <w:sz w:val="20"/>
          <w:szCs w:val="20"/>
          <w:lang w:val="en-GB"/>
        </w:rPr>
      </w:pPr>
    </w:p>
    <w:p w14:paraId="49BB227B" w14:textId="3303D0DF" w:rsidR="00D37A35" w:rsidRPr="007A14C9" w:rsidRDefault="00E90D74" w:rsidP="00716736">
      <w:pPr>
        <w:pBdr>
          <w:top w:val="nil"/>
          <w:left w:val="nil"/>
          <w:bottom w:val="nil"/>
          <w:right w:val="nil"/>
          <w:between w:val="nil"/>
        </w:pBdr>
        <w:spacing w:line="288" w:lineRule="auto"/>
        <w:ind w:right="11"/>
        <w:jc w:val="both"/>
        <w:rPr>
          <w:rFonts w:ascii="Times New Roman" w:eastAsia="Times New Roman" w:hAnsi="Times New Roman" w:cs="Times New Roman"/>
          <w:color w:val="000000"/>
          <w:sz w:val="24"/>
          <w:szCs w:val="24"/>
          <w:lang w:val="en-GB"/>
        </w:rPr>
      </w:pPr>
      <w:r w:rsidRPr="007A14C9">
        <w:rPr>
          <w:rFonts w:ascii="Times New Roman" w:hAnsi="Times New Roman" w:cs="Times New Roman"/>
          <w:sz w:val="24"/>
          <w:szCs w:val="24"/>
          <w:lang w:val="en-GB"/>
        </w:rPr>
        <w:tab/>
      </w:r>
      <w:r w:rsidR="00D37A35" w:rsidRPr="007A14C9">
        <w:rPr>
          <w:rFonts w:ascii="Times New Roman" w:eastAsia="Times New Roman" w:hAnsi="Times New Roman" w:cs="Times New Roman"/>
          <w:color w:val="000000"/>
          <w:sz w:val="24"/>
          <w:szCs w:val="24"/>
          <w:lang w:val="en-GB"/>
        </w:rPr>
        <w:t>The following shall be admitted to the selection procedure for the conferral of research grants:</w:t>
      </w:r>
    </w:p>
    <w:p w14:paraId="3D249107" w14:textId="0AAB3428" w:rsidR="008D248E" w:rsidRPr="007A14C9" w:rsidRDefault="00D37A35" w:rsidP="00716736">
      <w:pPr>
        <w:widowControl w:val="0"/>
        <w:spacing w:line="288" w:lineRule="auto"/>
        <w:jc w:val="both"/>
        <w:rPr>
          <w:rFonts w:ascii="Times New Roman" w:hAnsi="Times New Roman" w:cs="Times New Roman"/>
          <w:sz w:val="24"/>
          <w:szCs w:val="24"/>
          <w:lang w:val="en-GB"/>
        </w:rPr>
      </w:pPr>
      <w:r w:rsidRPr="007A14C9">
        <w:rPr>
          <w:rFonts w:ascii="Times New Roman" w:eastAsia="Times New Roman" w:hAnsi="Times New Roman" w:cs="Times New Roman"/>
          <w:sz w:val="24"/>
          <w:szCs w:val="24"/>
          <w:lang w:val="en-GB"/>
        </w:rPr>
        <w:t>Candidates in possession of a Master</w:t>
      </w:r>
      <w:r w:rsidR="00802B97" w:rsidRPr="007A14C9">
        <w:rPr>
          <w:rFonts w:ascii="Times New Roman" w:eastAsia="Times New Roman" w:hAnsi="Times New Roman" w:cs="Times New Roman"/>
          <w:sz w:val="24"/>
          <w:szCs w:val="24"/>
          <w:lang w:val="en-GB"/>
        </w:rPr>
        <w:t>’</w:t>
      </w:r>
      <w:r w:rsidRPr="007A14C9">
        <w:rPr>
          <w:rFonts w:ascii="Times New Roman" w:eastAsia="Times New Roman" w:hAnsi="Times New Roman" w:cs="Times New Roman"/>
          <w:sz w:val="24"/>
          <w:szCs w:val="24"/>
          <w:lang w:val="en-GB"/>
        </w:rPr>
        <w:t>s degree</w:t>
      </w:r>
      <w:r w:rsidR="00802B97" w:rsidRPr="007A14C9">
        <w:rPr>
          <w:rFonts w:ascii="Times New Roman" w:eastAsia="Times New Roman" w:hAnsi="Times New Roman" w:cs="Times New Roman"/>
          <w:sz w:val="24"/>
          <w:szCs w:val="24"/>
          <w:lang w:val="en-GB"/>
        </w:rPr>
        <w:t xml:space="preserve"> and a PhD degree</w:t>
      </w:r>
      <w:r w:rsidR="00132D02" w:rsidRPr="007A14C9">
        <w:rPr>
          <w:rFonts w:ascii="Times New Roman" w:eastAsia="Times New Roman" w:hAnsi="Times New Roman" w:cs="Times New Roman"/>
          <w:sz w:val="24"/>
          <w:szCs w:val="24"/>
          <w:lang w:val="en-GB"/>
        </w:rPr>
        <w:t xml:space="preserve"> in the Class indicated in Art. 1 of this </w:t>
      </w:r>
      <w:r w:rsidR="0069463D" w:rsidRPr="007A14C9">
        <w:rPr>
          <w:rFonts w:ascii="Times New Roman" w:eastAsia="Times New Roman" w:hAnsi="Times New Roman" w:cs="Times New Roman"/>
          <w:sz w:val="24"/>
          <w:szCs w:val="24"/>
          <w:lang w:val="en-GB"/>
        </w:rPr>
        <w:t>Notice of Competition</w:t>
      </w:r>
      <w:r w:rsidR="00132D02" w:rsidRPr="007A14C9">
        <w:rPr>
          <w:rFonts w:ascii="Times New Roman" w:eastAsia="Times New Roman" w:hAnsi="Times New Roman" w:cs="Times New Roman"/>
          <w:sz w:val="24"/>
          <w:szCs w:val="24"/>
          <w:lang w:val="en-GB"/>
        </w:rPr>
        <w:t>,</w:t>
      </w:r>
      <w:r w:rsidRPr="007A14C9">
        <w:rPr>
          <w:rFonts w:ascii="Times New Roman" w:eastAsia="Times New Roman" w:hAnsi="Times New Roman" w:cs="Times New Roman"/>
          <w:sz w:val="24"/>
          <w:szCs w:val="24"/>
          <w:lang w:val="en-GB"/>
        </w:rPr>
        <w:t xml:space="preserve"> </w:t>
      </w:r>
      <w:r w:rsidR="004A3AAE" w:rsidRPr="007A14C9">
        <w:rPr>
          <w:rFonts w:ascii="Times New Roman" w:hAnsi="Times New Roman" w:cs="Times New Roman"/>
          <w:sz w:val="24"/>
          <w:szCs w:val="24"/>
          <w:lang w:val="en-GB"/>
        </w:rPr>
        <w:t>having</w:t>
      </w:r>
      <w:r w:rsidRPr="007A14C9">
        <w:rPr>
          <w:rFonts w:ascii="Times New Roman" w:hAnsi="Times New Roman" w:cs="Times New Roman"/>
          <w:sz w:val="24"/>
          <w:szCs w:val="24"/>
          <w:lang w:val="en-GB"/>
        </w:rPr>
        <w:t xml:space="preserve"> a scientific-professional curriculum suitable for carrying out the research activity.</w:t>
      </w:r>
    </w:p>
    <w:p w14:paraId="3EDC8512" w14:textId="6661263D" w:rsidR="008D248E" w:rsidRPr="007A14C9" w:rsidRDefault="00FC4DFF" w:rsidP="00716736">
      <w:pPr>
        <w:pBdr>
          <w:top w:val="nil"/>
          <w:left w:val="nil"/>
          <w:bottom w:val="nil"/>
          <w:right w:val="nil"/>
          <w:between w:val="nil"/>
        </w:pBdr>
        <w:spacing w:line="288" w:lineRule="auto"/>
        <w:ind w:right="12"/>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sz w:val="24"/>
          <w:szCs w:val="24"/>
          <w:lang w:val="en-GB"/>
        </w:rPr>
        <w:tab/>
      </w:r>
      <w:r w:rsidR="00D37A35" w:rsidRPr="007A14C9">
        <w:rPr>
          <w:rFonts w:ascii="Times New Roman" w:eastAsia="Times New Roman" w:hAnsi="Times New Roman" w:cs="Times New Roman"/>
          <w:color w:val="000000"/>
          <w:sz w:val="24"/>
          <w:szCs w:val="24"/>
          <w:lang w:val="en-GB"/>
        </w:rPr>
        <w:t xml:space="preserve">Foreign citizens must be in possession of </w:t>
      </w:r>
      <w:r w:rsidR="00D37A35" w:rsidRPr="007A14C9">
        <w:rPr>
          <w:rFonts w:ascii="Times New Roman" w:eastAsia="Times New Roman" w:hAnsi="Times New Roman" w:cs="Times New Roman"/>
          <w:b/>
          <w:color w:val="000000"/>
          <w:sz w:val="24"/>
          <w:szCs w:val="24"/>
          <w:lang w:val="en-GB"/>
        </w:rPr>
        <w:t xml:space="preserve">a </w:t>
      </w:r>
      <w:r w:rsidR="00D37A35" w:rsidRPr="007A14C9">
        <w:rPr>
          <w:rFonts w:ascii="Times New Roman" w:eastAsia="Times New Roman" w:hAnsi="Times New Roman" w:cs="Times New Roman"/>
          <w:bCs/>
          <w:color w:val="000000"/>
          <w:sz w:val="24"/>
          <w:szCs w:val="24"/>
          <w:lang w:val="en-GB"/>
        </w:rPr>
        <w:t>degree equivalent to those previously mentioned. Equivalence must be certified by competent authorities.</w:t>
      </w:r>
    </w:p>
    <w:p w14:paraId="2CE9E0FA" w14:textId="71C5593B" w:rsidR="006C24AF" w:rsidRPr="007A14C9" w:rsidRDefault="006C24AF" w:rsidP="00716736">
      <w:pPr>
        <w:spacing w:line="288" w:lineRule="auto"/>
        <w:jc w:val="both"/>
        <w:rPr>
          <w:rFonts w:ascii="Times New Roman" w:hAnsi="Times New Roman" w:cs="Times New Roman"/>
          <w:sz w:val="24"/>
          <w:szCs w:val="24"/>
          <w:lang w:val="en-GB"/>
        </w:rPr>
      </w:pPr>
      <w:r w:rsidRPr="007A14C9">
        <w:rPr>
          <w:rFonts w:ascii="Times New Roman" w:hAnsi="Times New Roman" w:cs="Times New Roman"/>
          <w:sz w:val="24"/>
          <w:szCs w:val="24"/>
          <w:lang w:val="en-GB"/>
        </w:rPr>
        <w:tab/>
      </w:r>
      <w:r w:rsidR="00C963BC" w:rsidRPr="007A14C9">
        <w:rPr>
          <w:rFonts w:ascii="Times New Roman" w:hAnsi="Times New Roman" w:cs="Times New Roman"/>
          <w:sz w:val="24"/>
          <w:szCs w:val="24"/>
          <w:lang w:val="en-GB"/>
        </w:rPr>
        <w:t>Research grants are awarded in compliance with the University's Code of Ethics.</w:t>
      </w:r>
    </w:p>
    <w:p w14:paraId="5DA2F302" w14:textId="5678BFAD" w:rsidR="00C963BC" w:rsidRPr="007A14C9" w:rsidRDefault="006C24AF" w:rsidP="00716736">
      <w:pPr>
        <w:pBdr>
          <w:top w:val="nil"/>
          <w:left w:val="nil"/>
          <w:bottom w:val="nil"/>
          <w:right w:val="nil"/>
          <w:between w:val="nil"/>
        </w:pBdr>
        <w:spacing w:line="288" w:lineRule="auto"/>
        <w:ind w:right="11"/>
        <w:jc w:val="both"/>
        <w:rPr>
          <w:rFonts w:ascii="Times New Roman" w:eastAsia="Times New Roman" w:hAnsi="Times New Roman" w:cs="Times New Roman"/>
          <w:color w:val="000000"/>
          <w:sz w:val="24"/>
          <w:szCs w:val="24"/>
          <w:lang w:val="en-GB"/>
        </w:rPr>
      </w:pPr>
      <w:r w:rsidRPr="007A14C9">
        <w:rPr>
          <w:rFonts w:ascii="Times New Roman" w:hAnsi="Times New Roman" w:cs="Times New Roman"/>
          <w:sz w:val="24"/>
          <w:szCs w:val="24"/>
          <w:lang w:val="en-GB"/>
        </w:rPr>
        <w:tab/>
      </w:r>
      <w:r w:rsidR="00C963BC" w:rsidRPr="007A14C9">
        <w:rPr>
          <w:rFonts w:ascii="Times New Roman" w:hAnsi="Times New Roman" w:cs="Times New Roman"/>
          <w:sz w:val="24"/>
          <w:szCs w:val="24"/>
          <w:lang w:val="en-GB"/>
        </w:rPr>
        <w:t xml:space="preserve">Research grants </w:t>
      </w:r>
      <w:r w:rsidR="00FF7A65" w:rsidRPr="007A14C9">
        <w:rPr>
          <w:rFonts w:ascii="Times New Roman" w:hAnsi="Times New Roman" w:cs="Times New Roman"/>
          <w:sz w:val="24"/>
          <w:szCs w:val="24"/>
          <w:lang w:val="en-GB"/>
        </w:rPr>
        <w:t>shall not</w:t>
      </w:r>
      <w:r w:rsidR="00C963BC" w:rsidRPr="007A14C9">
        <w:rPr>
          <w:rFonts w:ascii="Times New Roman" w:hAnsi="Times New Roman" w:cs="Times New Roman"/>
          <w:sz w:val="24"/>
          <w:szCs w:val="24"/>
          <w:lang w:val="en-GB"/>
        </w:rPr>
        <w:t xml:space="preserve"> be awarded</w:t>
      </w:r>
      <w:r w:rsidRPr="007A14C9">
        <w:rPr>
          <w:rFonts w:ascii="Times New Roman" w:hAnsi="Times New Roman" w:cs="Times New Roman"/>
          <w:sz w:val="24"/>
          <w:szCs w:val="24"/>
          <w:lang w:val="en-GB"/>
        </w:rPr>
        <w:t xml:space="preserve"> </w:t>
      </w:r>
      <w:r w:rsidR="00C963BC" w:rsidRPr="007A14C9">
        <w:rPr>
          <w:rFonts w:ascii="Times New Roman" w:hAnsi="Times New Roman" w:cs="Times New Roman"/>
          <w:sz w:val="24"/>
          <w:szCs w:val="24"/>
          <w:lang w:val="en-GB"/>
        </w:rPr>
        <w:t>to permanent staff members at universities,</w:t>
      </w:r>
      <w:r w:rsidRPr="007A14C9">
        <w:rPr>
          <w:rFonts w:ascii="Times New Roman" w:hAnsi="Times New Roman" w:cs="Times New Roman"/>
          <w:sz w:val="24"/>
          <w:szCs w:val="24"/>
          <w:lang w:val="en-GB"/>
        </w:rPr>
        <w:t xml:space="preserve"> </w:t>
      </w:r>
      <w:r w:rsidR="00C963BC" w:rsidRPr="007A14C9">
        <w:rPr>
          <w:rFonts w:ascii="Times New Roman" w:eastAsia="Times New Roman" w:hAnsi="Times New Roman" w:cs="Times New Roman"/>
          <w:color w:val="000000"/>
          <w:sz w:val="24"/>
          <w:szCs w:val="24"/>
          <w:lang w:val="en-GB"/>
        </w:rPr>
        <w:t>public research and experimentation agencies and institutions</w:t>
      </w:r>
      <w:r w:rsidRPr="007A14C9">
        <w:rPr>
          <w:rFonts w:ascii="Times New Roman" w:hAnsi="Times New Roman" w:cs="Times New Roman"/>
          <w:sz w:val="24"/>
          <w:szCs w:val="24"/>
          <w:lang w:val="en-GB"/>
        </w:rPr>
        <w:t xml:space="preserve">, </w:t>
      </w:r>
      <w:r w:rsidR="00C963BC" w:rsidRPr="007A14C9">
        <w:rPr>
          <w:rFonts w:ascii="Times New Roman" w:eastAsia="Times New Roman" w:hAnsi="Times New Roman" w:cs="Times New Roman"/>
          <w:color w:val="000000"/>
          <w:sz w:val="24"/>
          <w:szCs w:val="24"/>
          <w:lang w:val="en-GB"/>
        </w:rPr>
        <w:t xml:space="preserve">the Italian National Agency for New </w:t>
      </w:r>
      <w:r w:rsidR="00C963BC" w:rsidRPr="007A14C9">
        <w:rPr>
          <w:rFonts w:ascii="Times New Roman" w:eastAsia="Times New Roman" w:hAnsi="Times New Roman" w:cs="Times New Roman"/>
          <w:color w:val="000000"/>
          <w:sz w:val="24"/>
          <w:szCs w:val="24"/>
          <w:lang w:val="en-GB"/>
        </w:rPr>
        <w:lastRenderedPageBreak/>
        <w:t xml:space="preserve">Technologies, Energy and Sustainable Development (ENEA), the Italian Aerospace Agency (ASI), as well as </w:t>
      </w:r>
      <w:r w:rsidR="00FF7A65" w:rsidRPr="007A14C9">
        <w:rPr>
          <w:rFonts w:ascii="Times New Roman" w:eastAsia="Times New Roman" w:hAnsi="Times New Roman" w:cs="Times New Roman"/>
          <w:color w:val="000000"/>
          <w:sz w:val="24"/>
          <w:szCs w:val="24"/>
          <w:lang w:val="en-GB"/>
        </w:rPr>
        <w:t xml:space="preserve">at </w:t>
      </w:r>
      <w:r w:rsidR="00C963BC" w:rsidRPr="007A14C9">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7A14C9">
        <w:rPr>
          <w:rFonts w:ascii="Times New Roman" w:eastAsia="Times New Roman" w:hAnsi="Times New Roman" w:cs="Times New Roman"/>
          <w:color w:val="000000"/>
          <w:sz w:val="24"/>
          <w:szCs w:val="24"/>
          <w:lang w:val="en-GB"/>
        </w:rPr>
        <w:t xml:space="preserve"> of 11 July </w:t>
      </w:r>
      <w:r w:rsidR="00C963BC" w:rsidRPr="007A14C9">
        <w:rPr>
          <w:rFonts w:ascii="Times New Roman" w:eastAsia="Times New Roman" w:hAnsi="Times New Roman" w:cs="Times New Roman"/>
          <w:color w:val="000000"/>
          <w:sz w:val="24"/>
          <w:szCs w:val="24"/>
          <w:lang w:val="en-GB"/>
        </w:rPr>
        <w:t>1980.</w:t>
      </w:r>
    </w:p>
    <w:p w14:paraId="715E220B" w14:textId="77777777" w:rsidR="00716736" w:rsidRPr="007A14C9" w:rsidRDefault="00716736" w:rsidP="00716736">
      <w:pPr>
        <w:pBdr>
          <w:top w:val="nil"/>
          <w:left w:val="nil"/>
          <w:bottom w:val="nil"/>
          <w:right w:val="nil"/>
          <w:between w:val="nil"/>
        </w:pBdr>
        <w:spacing w:line="288" w:lineRule="auto"/>
        <w:ind w:right="11"/>
        <w:jc w:val="both"/>
        <w:rPr>
          <w:rFonts w:ascii="Times New Roman" w:eastAsia="Times New Roman" w:hAnsi="Times New Roman" w:cs="Times New Roman"/>
          <w:color w:val="000000"/>
          <w:sz w:val="24"/>
          <w:szCs w:val="24"/>
          <w:lang w:val="en-GB"/>
        </w:rPr>
      </w:pPr>
    </w:p>
    <w:p w14:paraId="1ADBFE3A" w14:textId="77777777" w:rsidR="00FF7A65" w:rsidRPr="007A14C9" w:rsidRDefault="00FF7A65" w:rsidP="00716736">
      <w:pPr>
        <w:pBdr>
          <w:top w:val="nil"/>
          <w:left w:val="nil"/>
          <w:bottom w:val="nil"/>
          <w:right w:val="nil"/>
          <w:between w:val="nil"/>
        </w:pBdr>
        <w:spacing w:line="288" w:lineRule="auto"/>
        <w:ind w:right="12"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14:paraId="04B4BD0F" w14:textId="32C43A17" w:rsidR="00FF7A65" w:rsidRPr="007A14C9" w:rsidRDefault="00FF7A65" w:rsidP="00716736">
      <w:pPr>
        <w:pBdr>
          <w:top w:val="nil"/>
          <w:left w:val="nil"/>
          <w:bottom w:val="nil"/>
          <w:right w:val="nil"/>
          <w:between w:val="nil"/>
        </w:pBdr>
        <w:spacing w:line="288" w:lineRule="auto"/>
        <w:ind w:right="12" w:firstLine="708"/>
        <w:jc w:val="both"/>
        <w:rPr>
          <w:rFonts w:ascii="Times New Roman" w:eastAsia="Times New Roman" w:hAnsi="Times New Roman" w:cs="Times New Roman"/>
          <w:color w:val="000000"/>
          <w:sz w:val="24"/>
          <w:szCs w:val="24"/>
          <w:u w:val="single"/>
          <w:lang w:val="en-GB"/>
        </w:rPr>
      </w:pPr>
      <w:r w:rsidRPr="007A14C9">
        <w:rPr>
          <w:rFonts w:ascii="Times New Roman" w:eastAsia="Times New Roman" w:hAnsi="Times New Roman" w:cs="Times New Roman"/>
          <w:color w:val="000000"/>
          <w:sz w:val="24"/>
          <w:szCs w:val="24"/>
          <w:lang w:val="en-GB"/>
        </w:rPr>
        <w:t>Pursuant to Art. 18, paragraph 1 , letters b) and c) of the Law No. 240/2010 and Art. 1, paragraph 3 of the Regulations, candidates having a degree of kinship or affinity, up to and including the fourth degree, with a Professor working at the School publishing the proposal for the activation of the contract, or with the Rector, Director-General, or a member of the University’s Board of Governors, shall not be admitted to the selection procedure.</w:t>
      </w:r>
    </w:p>
    <w:p w14:paraId="0CF4603B" w14:textId="6A583D88" w:rsidR="008D248E" w:rsidRPr="007A14C9" w:rsidRDefault="00FF7A65" w:rsidP="00716736">
      <w:pPr>
        <w:pBdr>
          <w:top w:val="nil"/>
          <w:left w:val="nil"/>
          <w:bottom w:val="nil"/>
          <w:right w:val="nil"/>
          <w:between w:val="nil"/>
        </w:pBdr>
        <w:spacing w:line="288" w:lineRule="auto"/>
        <w:ind w:left="708" w:right="12"/>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Foreign citizens must also meet the following requirements:</w:t>
      </w:r>
    </w:p>
    <w:p w14:paraId="3DEB9CF1" w14:textId="49628803" w:rsidR="00FF7A65" w:rsidRPr="007A14C9" w:rsidRDefault="00FF7A65" w:rsidP="00716736">
      <w:pPr>
        <w:numPr>
          <w:ilvl w:val="0"/>
          <w:numId w:val="10"/>
        </w:numPr>
        <w:pBdr>
          <w:top w:val="nil"/>
          <w:left w:val="nil"/>
          <w:bottom w:val="nil"/>
          <w:right w:val="nil"/>
          <w:between w:val="nil"/>
        </w:pBdr>
        <w:spacing w:line="288" w:lineRule="auto"/>
        <w:ind w:right="12"/>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enjoying full civil and political rights in the Country of origin or provenance;</w:t>
      </w:r>
    </w:p>
    <w:p w14:paraId="12F0A75D" w14:textId="553D3462" w:rsidR="00FF7A65" w:rsidRPr="007A14C9" w:rsidRDefault="00FF7A65" w:rsidP="00716736">
      <w:pPr>
        <w:numPr>
          <w:ilvl w:val="0"/>
          <w:numId w:val="10"/>
        </w:numPr>
        <w:pBdr>
          <w:top w:val="nil"/>
          <w:left w:val="nil"/>
          <w:bottom w:val="nil"/>
          <w:right w:val="nil"/>
          <w:between w:val="nil"/>
        </w:pBdr>
        <w:spacing w:line="288" w:lineRule="auto"/>
        <w:ind w:right="12"/>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meeting all the requirements necessary for the Italian citizens, except for the Italian citizenship, </w:t>
      </w:r>
    </w:p>
    <w:p w14:paraId="35515E26" w14:textId="49F315DF" w:rsidR="00FF7A65" w:rsidRPr="007A14C9" w:rsidRDefault="00FF7A65" w:rsidP="00716736">
      <w:pPr>
        <w:numPr>
          <w:ilvl w:val="0"/>
          <w:numId w:val="10"/>
        </w:numPr>
        <w:pBdr>
          <w:top w:val="nil"/>
          <w:left w:val="nil"/>
          <w:bottom w:val="nil"/>
          <w:right w:val="nil"/>
          <w:between w:val="nil"/>
        </w:pBdr>
        <w:spacing w:line="288" w:lineRule="auto"/>
        <w:ind w:right="12"/>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having adequate knowledge of the Italian language.</w:t>
      </w:r>
    </w:p>
    <w:p w14:paraId="161C739B" w14:textId="33300A79" w:rsidR="008D248E" w:rsidRPr="007A14C9" w:rsidRDefault="00FF7A65" w:rsidP="00716736">
      <w:pPr>
        <w:pBdr>
          <w:top w:val="nil"/>
          <w:left w:val="nil"/>
          <w:bottom w:val="nil"/>
          <w:right w:val="nil"/>
          <w:between w:val="nil"/>
        </w:pBdr>
        <w:spacing w:line="288" w:lineRule="auto"/>
        <w:ind w:right="12"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At any time, and by reasoned decision, the University </w:t>
      </w:r>
      <w:r w:rsidRPr="007A14C9">
        <w:rPr>
          <w:rFonts w:ascii="Times New Roman" w:eastAsia="Times New Roman" w:hAnsi="Times New Roman" w:cs="Times New Roman"/>
          <w:sz w:val="24"/>
          <w:szCs w:val="24"/>
          <w:lang w:val="en-GB"/>
        </w:rPr>
        <w:t>Administration</w:t>
      </w:r>
      <w:r w:rsidRPr="007A14C9">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14:paraId="05121C54" w14:textId="77777777" w:rsidR="00FF7A65" w:rsidRPr="007A14C9" w:rsidRDefault="00FC4DFF" w:rsidP="00716736">
      <w:pPr>
        <w:pBdr>
          <w:top w:val="nil"/>
          <w:left w:val="nil"/>
          <w:bottom w:val="nil"/>
          <w:right w:val="nil"/>
          <w:between w:val="nil"/>
        </w:pBdr>
        <w:spacing w:line="288" w:lineRule="auto"/>
        <w:ind w:right="12"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sz w:val="24"/>
          <w:szCs w:val="24"/>
          <w:lang w:val="en-GB"/>
        </w:rPr>
        <w:tab/>
      </w:r>
      <w:r w:rsidR="00FF7A65" w:rsidRPr="007A14C9">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7A14C9">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14:paraId="470CECB9" w14:textId="2B445E3E" w:rsidR="008D248E" w:rsidRPr="007A14C9" w:rsidRDefault="00FF7A65" w:rsidP="00716736">
      <w:pPr>
        <w:pBdr>
          <w:top w:val="nil"/>
          <w:left w:val="nil"/>
          <w:bottom w:val="nil"/>
          <w:right w:val="nil"/>
          <w:between w:val="nil"/>
        </w:pBdr>
        <w:spacing w:line="288"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7A14C9">
        <w:rPr>
          <w:rFonts w:ascii="Times New Roman" w:eastAsia="Times New Roman" w:hAnsi="Times New Roman" w:cs="Times New Roman"/>
          <w:color w:val="000000"/>
          <w:sz w:val="24"/>
          <w:szCs w:val="24"/>
          <w:lang w:val="en-GB"/>
        </w:rPr>
        <w:t xml:space="preserve">. </w:t>
      </w:r>
    </w:p>
    <w:p w14:paraId="3970769E" w14:textId="21FEB80A" w:rsidR="008B2089" w:rsidRDefault="00FC4DFF" w:rsidP="00716736">
      <w:pPr>
        <w:pBdr>
          <w:top w:val="nil"/>
          <w:left w:val="nil"/>
          <w:bottom w:val="nil"/>
          <w:right w:val="nil"/>
          <w:between w:val="nil"/>
        </w:pBdr>
        <w:spacing w:line="288"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sz w:val="24"/>
          <w:szCs w:val="24"/>
          <w:lang w:val="en-GB"/>
        </w:rPr>
        <w:tab/>
      </w:r>
      <w:r w:rsidR="00FF7A65" w:rsidRPr="007A14C9">
        <w:rPr>
          <w:rFonts w:ascii="Times New Roman" w:eastAsia="Times New Roman" w:hAnsi="Times New Roman" w:cs="Times New Roman"/>
          <w:color w:val="000000"/>
          <w:sz w:val="24"/>
          <w:szCs w:val="24"/>
          <w:lang w:val="en-GB"/>
        </w:rPr>
        <w:t xml:space="preserve">Periods spent on maternity leave or sick leave, according to the current legislation, </w:t>
      </w:r>
      <w:proofErr w:type="gramStart"/>
      <w:r w:rsidR="00FF7A65" w:rsidRPr="007A14C9">
        <w:rPr>
          <w:rFonts w:ascii="Times New Roman" w:eastAsia="Times New Roman" w:hAnsi="Times New Roman" w:cs="Times New Roman"/>
          <w:color w:val="000000"/>
          <w:sz w:val="24"/>
          <w:szCs w:val="24"/>
          <w:lang w:val="en-GB"/>
        </w:rPr>
        <w:t>shall not be taken</w:t>
      </w:r>
      <w:proofErr w:type="gramEnd"/>
      <w:r w:rsidR="00FF7A65" w:rsidRPr="007A14C9">
        <w:rPr>
          <w:rFonts w:ascii="Times New Roman" w:eastAsia="Times New Roman" w:hAnsi="Times New Roman" w:cs="Times New Roman"/>
          <w:color w:val="000000"/>
          <w:sz w:val="24"/>
          <w:szCs w:val="24"/>
          <w:lang w:val="en-GB"/>
        </w:rPr>
        <w:t xml:space="preserve"> into account for the purposes of the duration of the aforementioned work relationships.</w:t>
      </w:r>
    </w:p>
    <w:p w14:paraId="43E70AA9" w14:textId="69E5C5DA" w:rsidR="00554B1A" w:rsidRDefault="00554B1A" w:rsidP="00716736">
      <w:pPr>
        <w:pBdr>
          <w:top w:val="nil"/>
          <w:left w:val="nil"/>
          <w:bottom w:val="nil"/>
          <w:right w:val="nil"/>
          <w:between w:val="nil"/>
        </w:pBdr>
        <w:spacing w:line="288" w:lineRule="auto"/>
        <w:ind w:firstLine="708"/>
        <w:jc w:val="both"/>
        <w:rPr>
          <w:rFonts w:ascii="Times New Roman" w:eastAsia="Times New Roman" w:hAnsi="Times New Roman" w:cs="Times New Roman"/>
          <w:color w:val="000000"/>
          <w:sz w:val="24"/>
          <w:szCs w:val="24"/>
          <w:lang w:val="en-GB"/>
        </w:rPr>
      </w:pPr>
    </w:p>
    <w:p w14:paraId="2EE4356E" w14:textId="42279DB5" w:rsidR="00554B1A" w:rsidRDefault="00554B1A" w:rsidP="00716736">
      <w:pPr>
        <w:pBdr>
          <w:top w:val="nil"/>
          <w:left w:val="nil"/>
          <w:bottom w:val="nil"/>
          <w:right w:val="nil"/>
          <w:between w:val="nil"/>
        </w:pBdr>
        <w:spacing w:line="288" w:lineRule="auto"/>
        <w:ind w:firstLine="708"/>
        <w:jc w:val="both"/>
        <w:rPr>
          <w:rFonts w:ascii="Times New Roman" w:eastAsia="Times New Roman" w:hAnsi="Times New Roman" w:cs="Times New Roman"/>
          <w:color w:val="000000"/>
          <w:sz w:val="24"/>
          <w:szCs w:val="24"/>
          <w:lang w:val="en-GB"/>
        </w:rPr>
      </w:pPr>
    </w:p>
    <w:p w14:paraId="04D9F5C9" w14:textId="76791349" w:rsidR="00554B1A" w:rsidRDefault="00554B1A" w:rsidP="00716736">
      <w:pPr>
        <w:pBdr>
          <w:top w:val="nil"/>
          <w:left w:val="nil"/>
          <w:bottom w:val="nil"/>
          <w:right w:val="nil"/>
          <w:between w:val="nil"/>
        </w:pBdr>
        <w:spacing w:line="288" w:lineRule="auto"/>
        <w:ind w:firstLine="708"/>
        <w:jc w:val="both"/>
        <w:rPr>
          <w:rFonts w:ascii="Times New Roman" w:eastAsia="Times New Roman" w:hAnsi="Times New Roman" w:cs="Times New Roman"/>
          <w:color w:val="000000"/>
          <w:sz w:val="24"/>
          <w:szCs w:val="24"/>
          <w:lang w:val="en-GB"/>
        </w:rPr>
      </w:pPr>
    </w:p>
    <w:p w14:paraId="1DE5E117" w14:textId="77777777" w:rsidR="00554B1A" w:rsidRPr="007A14C9" w:rsidRDefault="00554B1A" w:rsidP="00716736">
      <w:pPr>
        <w:pBdr>
          <w:top w:val="nil"/>
          <w:left w:val="nil"/>
          <w:bottom w:val="nil"/>
          <w:right w:val="nil"/>
          <w:between w:val="nil"/>
        </w:pBdr>
        <w:spacing w:line="288" w:lineRule="auto"/>
        <w:ind w:firstLine="708"/>
        <w:jc w:val="both"/>
        <w:rPr>
          <w:rFonts w:ascii="Times New Roman" w:eastAsia="Times New Roman" w:hAnsi="Times New Roman" w:cs="Times New Roman"/>
          <w:color w:val="000000"/>
          <w:sz w:val="24"/>
          <w:szCs w:val="24"/>
          <w:u w:val="single"/>
          <w:lang w:val="en-GB"/>
        </w:rPr>
      </w:pPr>
    </w:p>
    <w:p w14:paraId="2A835B93" w14:textId="77777777" w:rsidR="008B2089" w:rsidRPr="007A14C9" w:rsidRDefault="008B2089">
      <w:pPr>
        <w:spacing w:line="240" w:lineRule="auto"/>
        <w:jc w:val="both"/>
        <w:rPr>
          <w:rFonts w:ascii="Times New Roman" w:eastAsia="Times New Roman" w:hAnsi="Times New Roman" w:cs="Times New Roman"/>
          <w:color w:val="292929"/>
          <w:sz w:val="24"/>
          <w:szCs w:val="24"/>
          <w:lang w:val="en-GB"/>
        </w:rPr>
      </w:pPr>
    </w:p>
    <w:p w14:paraId="0C5CD785" w14:textId="77777777" w:rsidR="008D248E" w:rsidRPr="007A14C9" w:rsidRDefault="00FC4DFF">
      <w:pPr>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lastRenderedPageBreak/>
        <w:t>Art. 3</w:t>
      </w:r>
    </w:p>
    <w:p w14:paraId="75A873A2" w14:textId="250CE43A" w:rsidR="008D248E" w:rsidRPr="007A14C9"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A14C9">
        <w:rPr>
          <w:rFonts w:ascii="Times New Roman" w:eastAsia="Times New Roman" w:hAnsi="Times New Roman" w:cs="Times New Roman"/>
          <w:b/>
          <w:bCs/>
          <w:color w:val="000000"/>
          <w:sz w:val="24"/>
          <w:szCs w:val="24"/>
          <w:lang w:val="en-GB"/>
        </w:rPr>
        <w:t>Application and presentation deadline</w:t>
      </w:r>
    </w:p>
    <w:p w14:paraId="7A9C5E9B" w14:textId="77777777" w:rsidR="00716736" w:rsidRPr="007A14C9" w:rsidRDefault="00716736"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p>
    <w:p w14:paraId="57218B87" w14:textId="77777777" w:rsidR="001B428F" w:rsidRPr="007A14C9" w:rsidRDefault="001B428F" w:rsidP="001B428F">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application and the related attachments must be submitted exclusively through the computer application system adopted, available at the link indicated on the webpage on which the Notice of the Selectin Procedure was published.</w:t>
      </w:r>
    </w:p>
    <w:p w14:paraId="3CF2A9B0" w14:textId="77777777" w:rsidR="001B428F" w:rsidRPr="007A14C9" w:rsidRDefault="001B428F" w:rsidP="001B428F">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For the online submission of the application, candidates must have an ordinary e-mail address (not certified e-mail), for the purposes of registering with the system. Registration must be done at the time of first access.</w:t>
      </w:r>
    </w:p>
    <w:p w14:paraId="44649124" w14:textId="0B4E6D7A" w:rsidR="001B428F" w:rsidRPr="007A14C9" w:rsidRDefault="001B428F" w:rsidP="001B428F">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Please note that the e-mail address indicated by the candidate during registration will be used by this Administration for all subsequent communications relating to the selectin procedure in question.</w:t>
      </w:r>
    </w:p>
    <w:p w14:paraId="2ACC0FFD" w14:textId="77777777" w:rsidR="001B428F" w:rsidRPr="007A14C9" w:rsidRDefault="001B428F" w:rsidP="001B428F">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All information needed for the correct completion and submission of the application is available in the “</w:t>
      </w:r>
      <w:r w:rsidRPr="007A14C9">
        <w:rPr>
          <w:rFonts w:ascii="Times New Roman" w:eastAsia="Times New Roman" w:hAnsi="Times New Roman" w:cs="Times New Roman"/>
          <w:i/>
          <w:iCs/>
          <w:color w:val="000000"/>
          <w:sz w:val="24"/>
          <w:szCs w:val="24"/>
          <w:lang w:val="en-GB"/>
        </w:rPr>
        <w:t>Guide to completing the online application</w:t>
      </w:r>
      <w:r w:rsidRPr="007A14C9">
        <w:rPr>
          <w:rFonts w:ascii="Times New Roman" w:eastAsia="Times New Roman" w:hAnsi="Times New Roman" w:cs="Times New Roman"/>
          <w:color w:val="000000"/>
          <w:sz w:val="24"/>
          <w:szCs w:val="24"/>
          <w:lang w:val="en-GB"/>
        </w:rPr>
        <w:t>”, published on the application form home page.</w:t>
      </w:r>
    </w:p>
    <w:p w14:paraId="735F28E4" w14:textId="440409E2" w:rsidR="001B428F" w:rsidRPr="007A14C9" w:rsidRDefault="001B428F" w:rsidP="00802B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A14C9">
        <w:rPr>
          <w:rFonts w:ascii="Times New Roman" w:eastAsia="Times New Roman" w:hAnsi="Times New Roman" w:cs="Times New Roman"/>
          <w:color w:val="000000"/>
          <w:sz w:val="24"/>
          <w:szCs w:val="24"/>
          <w:u w:val="single"/>
          <w:lang w:val="en-GB"/>
        </w:rPr>
        <w:t>The application must be submitted exclusively through the online procedure indicated in the Notice, containing the following wording, which differs according to the position announced:</w:t>
      </w:r>
    </w:p>
    <w:p w14:paraId="5CBF975B" w14:textId="2EBFF367" w:rsidR="001B428F" w:rsidRPr="007A14C9" w:rsidRDefault="001B428F" w:rsidP="00802B97">
      <w:pPr>
        <w:spacing w:line="240" w:lineRule="auto"/>
        <w:ind w:firstLine="708"/>
        <w:jc w:val="both"/>
        <w:rPr>
          <w:rFonts w:ascii="Times New Roman" w:eastAsia="Times New Roman" w:hAnsi="Times New Roman" w:cs="Times New Roman"/>
          <w:i/>
          <w:iCs/>
          <w:sz w:val="24"/>
          <w:szCs w:val="24"/>
          <w:u w:val="single"/>
          <w:lang w:val="en-GB"/>
        </w:rPr>
      </w:pPr>
      <w:r w:rsidRPr="007A14C9">
        <w:rPr>
          <w:rFonts w:ascii="Times New Roman" w:eastAsia="Times New Roman" w:hAnsi="Times New Roman" w:cs="Times New Roman"/>
          <w:color w:val="000000"/>
          <w:sz w:val="24"/>
          <w:szCs w:val="24"/>
          <w:u w:val="single"/>
          <w:lang w:val="en-GB"/>
        </w:rPr>
        <w:t>“</w:t>
      </w:r>
      <w:r w:rsidRPr="007A14C9">
        <w:rPr>
          <w:rFonts w:ascii="Times New Roman" w:eastAsia="Times New Roman" w:hAnsi="Times New Roman" w:cs="Times New Roman"/>
          <w:i/>
          <w:iCs/>
          <w:color w:val="000000"/>
          <w:sz w:val="24"/>
          <w:szCs w:val="24"/>
          <w:u w:val="single"/>
          <w:lang w:val="en-GB"/>
        </w:rPr>
        <w:t xml:space="preserve">Selection procedure </w:t>
      </w:r>
      <w:r w:rsidRPr="007A14C9">
        <w:rPr>
          <w:rFonts w:ascii="Times New Roman" w:eastAsia="Times New Roman" w:hAnsi="Times New Roman" w:cs="Times New Roman"/>
          <w:i/>
          <w:iCs/>
          <w:sz w:val="24"/>
          <w:szCs w:val="24"/>
          <w:u w:val="single"/>
          <w:lang w:val="en-GB"/>
        </w:rPr>
        <w:t xml:space="preserve">for </w:t>
      </w:r>
      <w:r w:rsidR="00802B97" w:rsidRPr="007A14C9">
        <w:rPr>
          <w:rFonts w:ascii="Times New Roman" w:eastAsia="Times New Roman" w:hAnsi="Times New Roman" w:cs="Times New Roman"/>
          <w:i/>
          <w:iCs/>
          <w:sz w:val="24"/>
          <w:szCs w:val="24"/>
          <w:u w:val="single"/>
          <w:lang w:val="en-GB"/>
        </w:rPr>
        <w:t xml:space="preserve">the conferral of </w:t>
      </w:r>
      <w:r w:rsidRPr="007A14C9">
        <w:rPr>
          <w:rFonts w:ascii="Times New Roman" w:eastAsia="Times New Roman" w:hAnsi="Times New Roman" w:cs="Times New Roman"/>
          <w:i/>
          <w:iCs/>
          <w:sz w:val="24"/>
          <w:szCs w:val="24"/>
          <w:u w:val="single"/>
          <w:lang w:val="en-GB"/>
        </w:rPr>
        <w:t xml:space="preserve">one (1) research grant, in the Academic Discipline </w:t>
      </w:r>
      <w:r w:rsidR="001035C2" w:rsidRPr="007A14C9">
        <w:rPr>
          <w:rFonts w:ascii="Times New Roman" w:eastAsia="Times New Roman" w:hAnsi="Times New Roman" w:cs="Times New Roman"/>
          <w:i/>
          <w:iCs/>
          <w:sz w:val="24"/>
          <w:szCs w:val="24"/>
          <w:u w:val="single"/>
          <w:lang w:val="en-GB"/>
        </w:rPr>
        <w:t>BIO/09</w:t>
      </w:r>
      <w:r w:rsidRPr="007A14C9">
        <w:rPr>
          <w:rFonts w:ascii="Times New Roman" w:eastAsia="Times New Roman" w:hAnsi="Times New Roman" w:cs="Times New Roman"/>
          <w:i/>
          <w:iCs/>
          <w:sz w:val="24"/>
          <w:szCs w:val="24"/>
          <w:u w:val="single"/>
          <w:lang w:val="en-GB"/>
        </w:rPr>
        <w:t xml:space="preserve"> “</w:t>
      </w:r>
      <w:r w:rsidR="001035C2" w:rsidRPr="007A14C9">
        <w:rPr>
          <w:rFonts w:ascii="Times New Roman" w:eastAsia="Times New Roman" w:hAnsi="Times New Roman" w:cs="Times New Roman"/>
          <w:i/>
          <w:iCs/>
          <w:sz w:val="24"/>
          <w:szCs w:val="24"/>
          <w:u w:val="single"/>
          <w:lang w:val="en-GB"/>
        </w:rPr>
        <w:t>Physiology</w:t>
      </w:r>
      <w:r w:rsidR="00670C4C" w:rsidRPr="007A14C9">
        <w:rPr>
          <w:rFonts w:ascii="Times New Roman" w:eastAsia="Times New Roman" w:hAnsi="Times New Roman" w:cs="Times New Roman"/>
          <w:i/>
          <w:iCs/>
          <w:sz w:val="24"/>
          <w:szCs w:val="24"/>
          <w:u w:val="single"/>
          <w:lang w:val="en-GB"/>
        </w:rPr>
        <w:t>”</w:t>
      </w:r>
      <w:r w:rsidRPr="007A14C9">
        <w:rPr>
          <w:rFonts w:ascii="Times New Roman" w:eastAsia="Times New Roman" w:hAnsi="Times New Roman" w:cs="Times New Roman"/>
          <w:i/>
          <w:iCs/>
          <w:sz w:val="24"/>
          <w:szCs w:val="24"/>
          <w:u w:val="single"/>
          <w:lang w:val="en-GB"/>
        </w:rPr>
        <w:t xml:space="preserve"> for the </w:t>
      </w:r>
      <w:r w:rsidR="000A3C47" w:rsidRPr="007A14C9">
        <w:rPr>
          <w:rFonts w:ascii="Times New Roman" w:eastAsia="Times New Roman" w:hAnsi="Times New Roman" w:cs="Times New Roman"/>
          <w:i/>
          <w:iCs/>
          <w:sz w:val="24"/>
          <w:szCs w:val="24"/>
          <w:u w:val="single"/>
          <w:lang w:val="en-GB"/>
        </w:rPr>
        <w:t xml:space="preserve">School of </w:t>
      </w:r>
      <w:r w:rsidR="001035C2" w:rsidRPr="007A14C9">
        <w:rPr>
          <w:rFonts w:ascii="Times New Roman" w:eastAsia="Times New Roman" w:hAnsi="Times New Roman" w:cs="Times New Roman"/>
          <w:i/>
          <w:iCs/>
          <w:sz w:val="24"/>
          <w:szCs w:val="24"/>
          <w:u w:val="single"/>
          <w:lang w:val="en-GB"/>
        </w:rPr>
        <w:t xml:space="preserve">Pharmaceutical Sciences and Health Products </w:t>
      </w:r>
      <w:r w:rsidRPr="007A14C9">
        <w:rPr>
          <w:rFonts w:ascii="Times New Roman" w:eastAsia="Times New Roman" w:hAnsi="Times New Roman" w:cs="Times New Roman"/>
          <w:i/>
          <w:iCs/>
          <w:sz w:val="24"/>
          <w:szCs w:val="24"/>
          <w:u w:val="single"/>
          <w:lang w:val="en-GB"/>
        </w:rPr>
        <w:t xml:space="preserve"> – Head of Research Project: Prof.</w:t>
      </w:r>
      <w:r w:rsidR="001035C2" w:rsidRPr="007A14C9">
        <w:rPr>
          <w:rFonts w:ascii="Times New Roman" w:eastAsia="Times New Roman" w:hAnsi="Times New Roman" w:cs="Times New Roman"/>
          <w:i/>
          <w:iCs/>
          <w:sz w:val="24"/>
          <w:szCs w:val="24"/>
          <w:u w:val="single"/>
          <w:lang w:val="en-GB"/>
        </w:rPr>
        <w:t xml:space="preserve"> Luisa de Vivo</w:t>
      </w:r>
      <w:r w:rsidRPr="007A14C9">
        <w:rPr>
          <w:rFonts w:ascii="Times New Roman" w:eastAsia="Times New Roman" w:hAnsi="Times New Roman" w:cs="Times New Roman"/>
          <w:i/>
          <w:iCs/>
          <w:sz w:val="24"/>
          <w:szCs w:val="24"/>
          <w:u w:val="single"/>
          <w:lang w:val="en-GB"/>
        </w:rPr>
        <w:t>”.</w:t>
      </w:r>
    </w:p>
    <w:p w14:paraId="20A600A5" w14:textId="77777777" w:rsidR="001B428F" w:rsidRPr="007A14C9" w:rsidRDefault="001B428F" w:rsidP="00802B97">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Applications presented in ways other than online will not be considered admissible and therefore will be excluded.</w:t>
      </w:r>
    </w:p>
    <w:p w14:paraId="74E252AA" w14:textId="5F12FA86" w:rsidR="001B428F" w:rsidRPr="007A14C9" w:rsidRDefault="001B428F" w:rsidP="00802B97">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Applications for participation must be sent electronically, under penalty of exclusion, by 1</w:t>
      </w:r>
      <w:r w:rsidR="00802B97" w:rsidRPr="007A14C9">
        <w:rPr>
          <w:rFonts w:ascii="Times New Roman" w:eastAsia="Times New Roman" w:hAnsi="Times New Roman" w:cs="Times New Roman"/>
          <w:color w:val="000000"/>
          <w:sz w:val="24"/>
          <w:szCs w:val="24"/>
          <w:lang w:val="en-GB"/>
        </w:rPr>
        <w:t>1</w:t>
      </w:r>
      <w:r w:rsidRPr="007A14C9">
        <w:rPr>
          <w:rFonts w:ascii="Times New Roman" w:eastAsia="Times New Roman" w:hAnsi="Times New Roman" w:cs="Times New Roman"/>
          <w:color w:val="000000"/>
          <w:sz w:val="24"/>
          <w:szCs w:val="24"/>
          <w:lang w:val="en-GB"/>
        </w:rPr>
        <w:t>:</w:t>
      </w:r>
      <w:r w:rsidR="00802B97" w:rsidRPr="007A14C9">
        <w:rPr>
          <w:rFonts w:ascii="Times New Roman" w:eastAsia="Times New Roman" w:hAnsi="Times New Roman" w:cs="Times New Roman"/>
          <w:color w:val="000000"/>
          <w:sz w:val="24"/>
          <w:szCs w:val="24"/>
          <w:lang w:val="en-GB"/>
        </w:rPr>
        <w:t>59</w:t>
      </w:r>
      <w:r w:rsidRPr="007A14C9">
        <w:rPr>
          <w:rFonts w:ascii="Times New Roman" w:eastAsia="Times New Roman" w:hAnsi="Times New Roman" w:cs="Times New Roman"/>
          <w:color w:val="000000"/>
          <w:sz w:val="24"/>
          <w:szCs w:val="24"/>
          <w:lang w:val="en-GB"/>
        </w:rPr>
        <w:t xml:space="preserve"> p.m. (Italian time) on the thirtieth day following that of publication of this Notice on the website. </w:t>
      </w:r>
    </w:p>
    <w:p w14:paraId="68BA581C" w14:textId="12340902" w:rsidR="001B428F" w:rsidRPr="007A14C9" w:rsidRDefault="001B428F" w:rsidP="00802B97">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If the deadline of the Notice falls on a Saturday or a public holiday, the deadline will be postponed to the first next working day.</w:t>
      </w:r>
    </w:p>
    <w:p w14:paraId="3A9D60FA" w14:textId="2E8CC04F" w:rsidR="001B428F" w:rsidRPr="007A14C9" w:rsidRDefault="001B428F" w:rsidP="00802B97">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Each candidate can send only one application.</w:t>
      </w:r>
    </w:p>
    <w:p w14:paraId="2062E302" w14:textId="538DACB8" w:rsidR="001B428F" w:rsidRPr="007A14C9" w:rsidRDefault="001B428F" w:rsidP="00802B97">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application and its attachments must be sent in one of the following formats: PDF, JPG, JPEG, PND (maximum size for each attachment 5MB).</w:t>
      </w:r>
    </w:p>
    <w:p w14:paraId="02944B08" w14:textId="77777777" w:rsidR="001B428F" w:rsidRPr="007A14C9" w:rsidRDefault="001B428F" w:rsidP="00802B97">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Successful application and date of receipt of the application is certified by the computer system by means of a receipt, which will be automatically sent to the e-mail address provided by the candidate during registration.</w:t>
      </w:r>
    </w:p>
    <w:p w14:paraId="0E0F155A" w14:textId="50C103DE" w:rsidR="001B428F" w:rsidRPr="007A14C9" w:rsidRDefault="001B428F" w:rsidP="001B428F">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computer application system for submitting the application will remain active even on any days when the University is closed.</w:t>
      </w:r>
    </w:p>
    <w:p w14:paraId="7587400E" w14:textId="77777777" w:rsidR="001B428F" w:rsidRPr="007A14C9" w:rsidRDefault="001B428F" w:rsidP="001B428F">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After the deadline for submitting applications, the system will no longer allow submissions.</w:t>
      </w:r>
    </w:p>
    <w:p w14:paraId="60B15637" w14:textId="77777777" w:rsidR="001B428F" w:rsidRPr="007A14C9" w:rsidRDefault="001B428F" w:rsidP="001B428F">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Assistance with the online compilation may be requested by sending a specific support request directly from within the platform and will be suspended starting from the twenty-ninth day from publication of the Notice, and until the deadline for the online compilation and submission of the application.</w:t>
      </w:r>
    </w:p>
    <w:p w14:paraId="7C087813" w14:textId="05C8001B" w:rsidR="00311CA1" w:rsidRPr="007A14C9" w:rsidRDefault="001B428F" w:rsidP="0096341D">
      <w:pP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In the application, candidates must declare, assuming full civil, </w:t>
      </w:r>
      <w:r w:rsidR="000E0917" w:rsidRPr="007A14C9">
        <w:rPr>
          <w:rFonts w:ascii="Times New Roman" w:eastAsia="Times New Roman" w:hAnsi="Times New Roman" w:cs="Times New Roman"/>
          <w:color w:val="000000"/>
          <w:sz w:val="24"/>
          <w:szCs w:val="24"/>
          <w:lang w:val="en-GB"/>
        </w:rPr>
        <w:t>criminal,</w:t>
      </w:r>
      <w:r w:rsidRPr="007A14C9">
        <w:rPr>
          <w:rFonts w:ascii="Times New Roman" w:eastAsia="Times New Roman" w:hAnsi="Times New Roman" w:cs="Times New Roman"/>
          <w:color w:val="000000"/>
          <w:sz w:val="24"/>
          <w:szCs w:val="24"/>
          <w:lang w:val="en-GB"/>
        </w:rPr>
        <w:t xml:space="preserve"> and administrative responsibility, the following:</w:t>
      </w:r>
      <w:r w:rsidR="00096F97" w:rsidRPr="007A14C9">
        <w:rPr>
          <w:rFonts w:ascii="Times New Roman" w:eastAsia="Times New Roman" w:hAnsi="Times New Roman" w:cs="Times New Roman"/>
          <w:color w:val="000000"/>
          <w:sz w:val="24"/>
          <w:szCs w:val="24"/>
          <w:lang w:val="en-GB"/>
        </w:rPr>
        <w:tab/>
      </w:r>
    </w:p>
    <w:p w14:paraId="6BF37201" w14:textId="31992EFD" w:rsidR="00311CA1" w:rsidRPr="007A14C9"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lastRenderedPageBreak/>
        <w:t xml:space="preserve">1) </w:t>
      </w:r>
      <w:r w:rsidR="0096341D" w:rsidRPr="007A14C9">
        <w:rPr>
          <w:rFonts w:ascii="Times New Roman" w:eastAsia="Times New Roman" w:hAnsi="Times New Roman" w:cs="Times New Roman"/>
          <w:color w:val="000000"/>
          <w:sz w:val="24"/>
          <w:szCs w:val="24"/>
          <w:lang w:val="en-GB"/>
        </w:rPr>
        <w:tab/>
      </w:r>
      <w:r w:rsidRPr="007A14C9">
        <w:rPr>
          <w:rFonts w:ascii="Times New Roman" w:eastAsia="Times New Roman" w:hAnsi="Times New Roman" w:cs="Times New Roman"/>
          <w:color w:val="000000"/>
          <w:sz w:val="24"/>
          <w:szCs w:val="24"/>
          <w:lang w:val="en-GB"/>
        </w:rPr>
        <w:t xml:space="preserve">Their last name, name, </w:t>
      </w:r>
      <w:r w:rsidR="000E0917" w:rsidRPr="007A14C9">
        <w:rPr>
          <w:rFonts w:ascii="Times New Roman" w:eastAsia="Times New Roman" w:hAnsi="Times New Roman" w:cs="Times New Roman"/>
          <w:color w:val="000000"/>
          <w:sz w:val="24"/>
          <w:szCs w:val="24"/>
          <w:lang w:val="en-GB"/>
        </w:rPr>
        <w:t>place,</w:t>
      </w:r>
      <w:r w:rsidRPr="007A14C9">
        <w:rPr>
          <w:rFonts w:ascii="Times New Roman" w:eastAsia="Times New Roman" w:hAnsi="Times New Roman" w:cs="Times New Roman"/>
          <w:color w:val="000000"/>
          <w:sz w:val="24"/>
          <w:szCs w:val="24"/>
          <w:lang w:val="en-GB"/>
        </w:rPr>
        <w:t xml:space="preserve"> and date of birth;</w:t>
      </w:r>
    </w:p>
    <w:p w14:paraId="75697FEE" w14:textId="7ECA9F73" w:rsidR="00311CA1" w:rsidRPr="007A14C9"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2) </w:t>
      </w:r>
      <w:r w:rsidR="0096341D" w:rsidRPr="007A14C9">
        <w:rPr>
          <w:rFonts w:ascii="Times New Roman" w:eastAsia="Times New Roman" w:hAnsi="Times New Roman" w:cs="Times New Roman"/>
          <w:color w:val="000000"/>
          <w:sz w:val="24"/>
          <w:szCs w:val="24"/>
          <w:lang w:val="en-GB"/>
        </w:rPr>
        <w:tab/>
      </w:r>
      <w:r w:rsidRPr="007A14C9">
        <w:rPr>
          <w:rFonts w:ascii="Times New Roman" w:eastAsia="Times New Roman" w:hAnsi="Times New Roman" w:cs="Times New Roman"/>
          <w:color w:val="000000"/>
          <w:sz w:val="24"/>
          <w:szCs w:val="24"/>
          <w:lang w:val="en-GB"/>
        </w:rPr>
        <w:t>To have Italian citizenship, or citizenship of one of the Member States of the European Union;</w:t>
      </w:r>
    </w:p>
    <w:p w14:paraId="6B5DB921" w14:textId="3E5404AD" w:rsidR="00311CA1" w:rsidRPr="007A14C9"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3) </w:t>
      </w:r>
      <w:r w:rsidR="0096341D" w:rsidRPr="007A14C9">
        <w:rPr>
          <w:rFonts w:ascii="Times New Roman" w:eastAsia="Times New Roman" w:hAnsi="Times New Roman" w:cs="Times New Roman"/>
          <w:color w:val="000000"/>
          <w:sz w:val="24"/>
          <w:szCs w:val="24"/>
          <w:lang w:val="en-GB"/>
        </w:rPr>
        <w:tab/>
      </w:r>
      <w:r w:rsidRPr="007A14C9">
        <w:rPr>
          <w:rFonts w:ascii="Times New Roman" w:eastAsia="Times New Roman" w:hAnsi="Times New Roman" w:cs="Times New Roman"/>
          <w:color w:val="000000"/>
          <w:sz w:val="24"/>
          <w:szCs w:val="24"/>
          <w:lang w:val="en-GB"/>
        </w:rPr>
        <w:t>(In case of Italian citizens) Municipality in which they are registered in the Electoral Register, or the reasons for the non-registration or cancellation from the same;</w:t>
      </w:r>
    </w:p>
    <w:p w14:paraId="059427F2" w14:textId="38442B1A" w:rsidR="00311CA1" w:rsidRPr="007A14C9"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4)</w:t>
      </w:r>
      <w:r w:rsidR="0096341D" w:rsidRPr="007A14C9">
        <w:rPr>
          <w:rFonts w:ascii="Times New Roman" w:eastAsia="Times New Roman" w:hAnsi="Times New Roman" w:cs="Times New Roman"/>
          <w:color w:val="000000"/>
          <w:sz w:val="24"/>
          <w:szCs w:val="24"/>
          <w:lang w:val="en-GB"/>
        </w:rPr>
        <w:tab/>
      </w:r>
      <w:r w:rsidRPr="007A14C9">
        <w:rPr>
          <w:rFonts w:ascii="Times New Roman" w:eastAsia="Times New Roman" w:hAnsi="Times New Roman" w:cs="Times New Roman"/>
          <w:color w:val="000000"/>
          <w:sz w:val="24"/>
          <w:szCs w:val="24"/>
          <w:lang w:val="en-GB"/>
        </w:rPr>
        <w:t xml:space="preserve"> To have no criminal convictions, or any pending criminal proceedings;</w:t>
      </w:r>
    </w:p>
    <w:p w14:paraId="1E1DBB38" w14:textId="2A365E83" w:rsidR="008D248E" w:rsidRPr="007A14C9" w:rsidRDefault="00F93863">
      <w:pPr>
        <w:widowControl w:val="0"/>
        <w:spacing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 xml:space="preserve">5) </w:t>
      </w:r>
      <w:r w:rsidR="0096341D" w:rsidRPr="007A14C9">
        <w:rPr>
          <w:rFonts w:ascii="Times New Roman" w:eastAsia="Times New Roman" w:hAnsi="Times New Roman" w:cs="Times New Roman"/>
          <w:sz w:val="24"/>
          <w:szCs w:val="24"/>
          <w:lang w:val="en-GB"/>
        </w:rPr>
        <w:tab/>
      </w:r>
      <w:r w:rsidR="00311CA1" w:rsidRPr="007A14C9">
        <w:rPr>
          <w:rFonts w:ascii="Times New Roman" w:eastAsia="Times New Roman" w:hAnsi="Times New Roman" w:cs="Times New Roman"/>
          <w:color w:val="000000"/>
          <w:sz w:val="24"/>
          <w:szCs w:val="24"/>
          <w:lang w:val="en-GB"/>
        </w:rPr>
        <w:t xml:space="preserve">The </w:t>
      </w:r>
      <w:r w:rsidR="00366A57" w:rsidRPr="007A14C9">
        <w:rPr>
          <w:rFonts w:ascii="Times New Roman" w:eastAsia="Times New Roman" w:hAnsi="Times New Roman" w:cs="Times New Roman"/>
          <w:color w:val="000000"/>
          <w:sz w:val="24"/>
          <w:szCs w:val="24"/>
          <w:lang w:val="en-GB"/>
        </w:rPr>
        <w:t>M</w:t>
      </w:r>
      <w:r w:rsidR="00311CA1" w:rsidRPr="007A14C9">
        <w:rPr>
          <w:rFonts w:ascii="Times New Roman" w:eastAsia="Times New Roman" w:hAnsi="Times New Roman" w:cs="Times New Roman"/>
          <w:color w:val="000000"/>
          <w:sz w:val="24"/>
          <w:szCs w:val="24"/>
          <w:lang w:val="en-GB"/>
        </w:rPr>
        <w:t>asters’ degree obtained with the date on which the degree was awarded and the University from which it was obtained;</w:t>
      </w:r>
    </w:p>
    <w:p w14:paraId="75A4143B" w14:textId="301288A8" w:rsidR="008D248E" w:rsidRPr="007A14C9" w:rsidRDefault="00FC4DFF">
      <w:pPr>
        <w:widowControl w:val="0"/>
        <w:spacing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 xml:space="preserve">6) </w:t>
      </w:r>
      <w:r w:rsidR="0096341D" w:rsidRPr="007A14C9">
        <w:rPr>
          <w:rFonts w:ascii="Times New Roman" w:eastAsia="Times New Roman" w:hAnsi="Times New Roman" w:cs="Times New Roman"/>
          <w:sz w:val="24"/>
          <w:szCs w:val="24"/>
          <w:lang w:val="en-GB"/>
        </w:rPr>
        <w:tab/>
      </w:r>
      <w:r w:rsidR="00311CA1" w:rsidRPr="007A14C9">
        <w:rPr>
          <w:rFonts w:ascii="Times New Roman" w:eastAsia="Times New Roman" w:hAnsi="Times New Roman" w:cs="Times New Roman"/>
          <w:color w:val="000000"/>
          <w:sz w:val="24"/>
          <w:szCs w:val="24"/>
          <w:lang w:val="en-GB"/>
        </w:rPr>
        <w:t>The</w:t>
      </w:r>
      <w:r w:rsidR="0096341D" w:rsidRPr="007A14C9">
        <w:rPr>
          <w:rFonts w:ascii="Times New Roman" w:eastAsia="Times New Roman" w:hAnsi="Times New Roman" w:cs="Times New Roman"/>
          <w:color w:val="000000"/>
          <w:sz w:val="24"/>
          <w:szCs w:val="24"/>
          <w:lang w:val="en-GB"/>
        </w:rPr>
        <w:t xml:space="preserve"> </w:t>
      </w:r>
      <w:r w:rsidR="00311CA1" w:rsidRPr="007A14C9">
        <w:rPr>
          <w:rFonts w:ascii="Times New Roman" w:eastAsia="Times New Roman" w:hAnsi="Times New Roman" w:cs="Times New Roman"/>
          <w:color w:val="000000"/>
          <w:sz w:val="24"/>
          <w:szCs w:val="24"/>
          <w:lang w:val="en-GB"/>
        </w:rPr>
        <w:t xml:space="preserve">PhD degree, </w:t>
      </w:r>
      <w:r w:rsidR="00802B97" w:rsidRPr="007A14C9">
        <w:rPr>
          <w:rFonts w:ascii="Times New Roman" w:eastAsia="Times New Roman" w:hAnsi="Times New Roman" w:cs="Times New Roman"/>
          <w:color w:val="000000"/>
          <w:sz w:val="24"/>
          <w:szCs w:val="24"/>
          <w:lang w:val="en-GB"/>
        </w:rPr>
        <w:t>obtained</w:t>
      </w:r>
      <w:r w:rsidR="00311CA1" w:rsidRPr="007A14C9">
        <w:rPr>
          <w:rFonts w:ascii="Times New Roman" w:eastAsia="Times New Roman" w:hAnsi="Times New Roman" w:cs="Times New Roman"/>
          <w:color w:val="000000"/>
          <w:sz w:val="24"/>
          <w:szCs w:val="24"/>
          <w:lang w:val="en-GB"/>
        </w:rPr>
        <w:t>, the date on which the degree was awarded and the University from which the degree was obtained;</w:t>
      </w:r>
    </w:p>
    <w:p w14:paraId="32A900D0" w14:textId="71E1878E" w:rsidR="008D248E" w:rsidRPr="007A14C9" w:rsidRDefault="00FC4DFF">
      <w:pPr>
        <w:widowControl w:val="0"/>
        <w:spacing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 xml:space="preserve">7) </w:t>
      </w:r>
      <w:r w:rsidR="0096341D" w:rsidRPr="007A14C9">
        <w:rPr>
          <w:rFonts w:ascii="Times New Roman" w:eastAsia="Times New Roman" w:hAnsi="Times New Roman" w:cs="Times New Roman"/>
          <w:sz w:val="24"/>
          <w:szCs w:val="24"/>
          <w:lang w:val="en-GB"/>
        </w:rPr>
        <w:tab/>
      </w:r>
      <w:r w:rsidR="00311CA1" w:rsidRPr="007A14C9">
        <w:rPr>
          <w:rFonts w:ascii="Times New Roman" w:eastAsia="Times New Roman" w:hAnsi="Times New Roman" w:cs="Times New Roman"/>
          <w:color w:val="000000"/>
          <w:sz w:val="24"/>
          <w:szCs w:val="24"/>
          <w:lang w:val="en-GB"/>
        </w:rPr>
        <w:t xml:space="preserve">To hold no other scholarship, </w:t>
      </w:r>
      <w:r w:rsidR="000E0917" w:rsidRPr="007A14C9">
        <w:rPr>
          <w:rFonts w:ascii="Times New Roman" w:eastAsia="Times New Roman" w:hAnsi="Times New Roman" w:cs="Times New Roman"/>
          <w:color w:val="000000"/>
          <w:sz w:val="24"/>
          <w:szCs w:val="24"/>
          <w:lang w:val="en-GB"/>
        </w:rPr>
        <w:t>fellowship,</w:t>
      </w:r>
      <w:r w:rsidR="00311CA1" w:rsidRPr="007A14C9">
        <w:rPr>
          <w:rFonts w:ascii="Times New Roman" w:eastAsia="Times New Roman" w:hAnsi="Times New Roman" w:cs="Times New Roman"/>
          <w:color w:val="000000"/>
          <w:sz w:val="24"/>
          <w:szCs w:val="24"/>
          <w:lang w:val="en-GB"/>
        </w:rPr>
        <w:t xml:space="preserve"> or research grant, and undertaking to renounce them in case of becoming successful candidates in this selection procedure;</w:t>
      </w:r>
    </w:p>
    <w:p w14:paraId="0FCAC0B5" w14:textId="4BF9ABE8" w:rsidR="00311CA1" w:rsidRPr="007A14C9"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sz w:val="24"/>
          <w:szCs w:val="24"/>
          <w:lang w:val="en-GB"/>
        </w:rPr>
        <w:t>8</w:t>
      </w:r>
      <w:r w:rsidR="00FC4DFF" w:rsidRPr="007A14C9">
        <w:rPr>
          <w:rFonts w:ascii="Times New Roman" w:eastAsia="Times New Roman" w:hAnsi="Times New Roman" w:cs="Times New Roman"/>
          <w:sz w:val="24"/>
          <w:szCs w:val="24"/>
          <w:lang w:val="en-GB"/>
        </w:rPr>
        <w:t xml:space="preserve">) </w:t>
      </w:r>
      <w:r w:rsidR="0096341D" w:rsidRPr="007A14C9">
        <w:rPr>
          <w:rFonts w:ascii="Times New Roman" w:eastAsia="Times New Roman" w:hAnsi="Times New Roman" w:cs="Times New Roman"/>
          <w:sz w:val="24"/>
          <w:szCs w:val="24"/>
          <w:lang w:val="en-GB"/>
        </w:rPr>
        <w:tab/>
      </w:r>
      <w:r w:rsidR="0096341D" w:rsidRPr="007A14C9">
        <w:rPr>
          <w:rFonts w:ascii="Times New Roman" w:eastAsia="Times New Roman" w:hAnsi="Times New Roman" w:cs="Times New Roman"/>
          <w:color w:val="000000"/>
          <w:sz w:val="24"/>
          <w:szCs w:val="24"/>
          <w:lang w:val="en-GB"/>
        </w:rPr>
        <w:t>Their residence</w:t>
      </w:r>
      <w:r w:rsidR="00311CA1" w:rsidRPr="007A14C9">
        <w:rPr>
          <w:rFonts w:ascii="Times New Roman" w:eastAsia="Times New Roman" w:hAnsi="Times New Roman" w:cs="Times New Roman"/>
          <w:color w:val="000000"/>
          <w:sz w:val="24"/>
          <w:szCs w:val="24"/>
          <w:lang w:val="en-GB"/>
        </w:rPr>
        <w:t>;</w:t>
      </w:r>
    </w:p>
    <w:p w14:paraId="0D2A61DF" w14:textId="4444C9C9" w:rsidR="008D248E" w:rsidRPr="007A14C9" w:rsidRDefault="008B2089">
      <w:pPr>
        <w:widowControl w:val="0"/>
        <w:spacing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9</w:t>
      </w:r>
      <w:r w:rsidR="00FC4DFF" w:rsidRPr="007A14C9">
        <w:rPr>
          <w:rFonts w:ascii="Times New Roman" w:eastAsia="Times New Roman" w:hAnsi="Times New Roman" w:cs="Times New Roman"/>
          <w:sz w:val="24"/>
          <w:szCs w:val="24"/>
          <w:lang w:val="en-GB"/>
        </w:rPr>
        <w:t xml:space="preserve">) </w:t>
      </w:r>
      <w:r w:rsidR="0096341D" w:rsidRPr="007A14C9">
        <w:rPr>
          <w:rFonts w:ascii="Times New Roman" w:eastAsia="Times New Roman" w:hAnsi="Times New Roman" w:cs="Times New Roman"/>
          <w:sz w:val="24"/>
          <w:szCs w:val="24"/>
          <w:lang w:val="en-GB"/>
        </w:rPr>
        <w:tab/>
      </w:r>
      <w:r w:rsidR="00311CA1" w:rsidRPr="007A14C9">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14:paraId="2DF95F16" w14:textId="1DFDEA14" w:rsidR="008D248E" w:rsidRPr="007A14C9" w:rsidRDefault="00FC4DFF">
      <w:pPr>
        <w:widowControl w:val="0"/>
        <w:spacing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1</w:t>
      </w:r>
      <w:r w:rsidR="008B2089" w:rsidRPr="007A14C9">
        <w:rPr>
          <w:rFonts w:ascii="Times New Roman" w:eastAsia="Times New Roman" w:hAnsi="Times New Roman" w:cs="Times New Roman"/>
          <w:sz w:val="24"/>
          <w:szCs w:val="24"/>
          <w:lang w:val="en-GB"/>
        </w:rPr>
        <w:t>0</w:t>
      </w:r>
      <w:r w:rsidRPr="007A14C9">
        <w:rPr>
          <w:rFonts w:ascii="Times New Roman" w:eastAsia="Times New Roman" w:hAnsi="Times New Roman" w:cs="Times New Roman"/>
          <w:sz w:val="24"/>
          <w:szCs w:val="24"/>
          <w:lang w:val="en-GB"/>
        </w:rPr>
        <w:t xml:space="preserve">) </w:t>
      </w:r>
      <w:r w:rsidR="0096341D" w:rsidRPr="007A14C9">
        <w:rPr>
          <w:rFonts w:ascii="Times New Roman" w:eastAsia="Times New Roman" w:hAnsi="Times New Roman" w:cs="Times New Roman"/>
          <w:sz w:val="24"/>
          <w:szCs w:val="24"/>
          <w:lang w:val="en-GB"/>
        </w:rPr>
        <w:tab/>
      </w:r>
      <w:r w:rsidR="00311CA1" w:rsidRPr="007A14C9">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14:paraId="1593CD52" w14:textId="6FA8962A" w:rsidR="00311CA1" w:rsidRPr="007A14C9"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7A14C9">
        <w:rPr>
          <w:rFonts w:ascii="Times New Roman" w:eastAsia="Times New Roman" w:hAnsi="Times New Roman" w:cs="Times New Roman"/>
          <w:color w:val="000000"/>
          <w:sz w:val="24"/>
          <w:szCs w:val="24"/>
          <w:lang w:val="en-GB"/>
        </w:rPr>
        <w:t>their citizenship status.</w:t>
      </w:r>
    </w:p>
    <w:p w14:paraId="580000D3" w14:textId="7EEA9C3B" w:rsidR="0070347B" w:rsidRPr="007A14C9"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14:paraId="5491114A" w14:textId="60E9836E" w:rsidR="0070347B" w:rsidRPr="007A14C9"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Candidates must attach the following to the application: </w:t>
      </w:r>
    </w:p>
    <w:p w14:paraId="4FFF18C9" w14:textId="502282DD" w:rsidR="0037594C" w:rsidRPr="007A14C9" w:rsidRDefault="00366A57" w:rsidP="0077499A">
      <w:pPr>
        <w:pStyle w:val="Paragrafoelenco"/>
        <w:numPr>
          <w:ilvl w:val="0"/>
          <w:numId w:val="16"/>
        </w:numPr>
        <w:pBdr>
          <w:top w:val="nil"/>
          <w:left w:val="nil"/>
          <w:bottom w:val="nil"/>
          <w:right w:val="nil"/>
          <w:between w:val="nil"/>
        </w:pBdr>
        <w:tabs>
          <w:tab w:val="left" w:pos="990"/>
        </w:tabs>
        <w:spacing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b/>
          <w:bCs/>
          <w:color w:val="000000"/>
          <w:sz w:val="24"/>
          <w:szCs w:val="24"/>
          <w:lang w:val="en-GB"/>
        </w:rPr>
        <w:t>C</w:t>
      </w:r>
      <w:r w:rsidR="0070347B" w:rsidRPr="007A14C9">
        <w:rPr>
          <w:rFonts w:ascii="Times New Roman" w:eastAsia="Times New Roman" w:hAnsi="Times New Roman" w:cs="Times New Roman"/>
          <w:b/>
          <w:bCs/>
          <w:color w:val="000000"/>
          <w:sz w:val="24"/>
          <w:szCs w:val="24"/>
          <w:lang w:val="en-GB"/>
        </w:rPr>
        <w:t>urriculum vitae, bearing their signature and the date</w:t>
      </w:r>
      <w:r w:rsidRPr="007A14C9">
        <w:rPr>
          <w:rFonts w:ascii="Times New Roman" w:eastAsia="Times New Roman" w:hAnsi="Times New Roman" w:cs="Times New Roman"/>
          <w:color w:val="000000"/>
          <w:sz w:val="24"/>
          <w:szCs w:val="24"/>
          <w:lang w:val="en-GB"/>
        </w:rPr>
        <w:t>. A</w:t>
      </w:r>
      <w:r w:rsidR="0070347B" w:rsidRPr="007A14C9">
        <w:rPr>
          <w:rFonts w:ascii="Times New Roman" w:eastAsia="Times New Roman" w:hAnsi="Times New Roman" w:cs="Times New Roman"/>
          <w:color w:val="000000"/>
          <w:sz w:val="24"/>
          <w:szCs w:val="24"/>
          <w:lang w:val="en-GB"/>
        </w:rPr>
        <w:t xml:space="preserve"> copy of the curriculum, omitting the personal data</w:t>
      </w:r>
      <w:r w:rsidRPr="007A14C9">
        <w:rPr>
          <w:rFonts w:ascii="Times New Roman" w:eastAsia="Times New Roman" w:hAnsi="Times New Roman" w:cs="Times New Roman"/>
          <w:color w:val="000000"/>
          <w:sz w:val="24"/>
          <w:szCs w:val="24"/>
          <w:lang w:val="en-GB"/>
        </w:rPr>
        <w:t xml:space="preserve"> (</w:t>
      </w:r>
      <w:r w:rsidR="0070347B" w:rsidRPr="007A14C9">
        <w:rPr>
          <w:rFonts w:ascii="Times New Roman" w:eastAsia="Times New Roman" w:hAnsi="Times New Roman" w:cs="Times New Roman"/>
          <w:color w:val="000000"/>
          <w:sz w:val="24"/>
          <w:szCs w:val="24"/>
          <w:lang w:val="en-GB"/>
        </w:rPr>
        <w:t>pursuant to Art. 4, paragraph 3 of Legislative Decree No. 33/2013</w:t>
      </w:r>
      <w:r w:rsidRPr="007A14C9">
        <w:rPr>
          <w:rFonts w:ascii="Times New Roman" w:eastAsia="Times New Roman" w:hAnsi="Times New Roman" w:cs="Times New Roman"/>
          <w:color w:val="000000"/>
          <w:sz w:val="24"/>
          <w:szCs w:val="24"/>
          <w:lang w:val="en-GB"/>
        </w:rPr>
        <w:t>)</w:t>
      </w:r>
      <w:r w:rsidR="0070347B" w:rsidRPr="007A14C9">
        <w:rPr>
          <w:rFonts w:ascii="Times New Roman" w:eastAsia="Times New Roman" w:hAnsi="Times New Roman" w:cs="Times New Roman"/>
          <w:color w:val="000000"/>
          <w:sz w:val="24"/>
          <w:szCs w:val="24"/>
          <w:lang w:val="en-GB"/>
        </w:rPr>
        <w:t xml:space="preserve">, must also be sent in PDF format to one of the following e-mail addresses:  </w:t>
      </w:r>
      <w:hyperlink r:id="rId8">
        <w:r w:rsidR="0070347B" w:rsidRPr="007A14C9">
          <w:rPr>
            <w:rFonts w:ascii="Times New Roman" w:eastAsia="Times New Roman" w:hAnsi="Times New Roman" w:cs="Times New Roman"/>
            <w:color w:val="0000FF"/>
            <w:sz w:val="24"/>
            <w:szCs w:val="24"/>
            <w:u w:val="single"/>
            <w:lang w:val="en-GB"/>
          </w:rPr>
          <w:t>anna.silano@unicam.it</w:t>
        </w:r>
      </w:hyperlink>
      <w:r w:rsidR="0070347B" w:rsidRPr="007A14C9">
        <w:rPr>
          <w:rFonts w:ascii="Times New Roman" w:eastAsia="Times New Roman" w:hAnsi="Times New Roman" w:cs="Times New Roman"/>
          <w:color w:val="000000"/>
          <w:sz w:val="24"/>
          <w:szCs w:val="24"/>
          <w:lang w:val="en-GB"/>
        </w:rPr>
        <w:t xml:space="preserve"> or </w:t>
      </w:r>
      <w:hyperlink r:id="rId9" w:history="1">
        <w:r w:rsidR="004B070A" w:rsidRPr="007A14C9">
          <w:rPr>
            <w:rStyle w:val="Collegamentoipertestuale"/>
            <w:rFonts w:ascii="Times New Roman" w:eastAsia="Times New Roman" w:hAnsi="Times New Roman" w:cs="Times New Roman"/>
            <w:sz w:val="24"/>
            <w:szCs w:val="24"/>
            <w:lang w:val="en-GB"/>
          </w:rPr>
          <w:t>tiziana.paniccia@unicam.it</w:t>
        </w:r>
      </w:hyperlink>
      <w:r w:rsidR="0070347B" w:rsidRPr="007A14C9">
        <w:rPr>
          <w:rStyle w:val="Collegamentoipertestuale"/>
          <w:rFonts w:ascii="Times New Roman" w:eastAsia="Times New Roman" w:hAnsi="Times New Roman" w:cs="Times New Roman"/>
          <w:sz w:val="24"/>
          <w:szCs w:val="24"/>
          <w:lang w:val="en-GB"/>
        </w:rPr>
        <w:t>,</w:t>
      </w:r>
      <w:r w:rsidR="0070347B" w:rsidRPr="007A14C9">
        <w:rPr>
          <w:rFonts w:ascii="Times New Roman" w:eastAsia="Times New Roman" w:hAnsi="Times New Roman" w:cs="Times New Roman"/>
          <w:color w:val="000000"/>
          <w:sz w:val="24"/>
          <w:szCs w:val="24"/>
          <w:lang w:val="en-GB"/>
        </w:rPr>
        <w:t xml:space="preserve"> in order to have it published on the University website;</w:t>
      </w:r>
    </w:p>
    <w:p w14:paraId="31CB12E7" w14:textId="307E891C" w:rsidR="0070347B" w:rsidRPr="007A14C9" w:rsidRDefault="00366A57" w:rsidP="0077499A">
      <w:pPr>
        <w:tabs>
          <w:tab w:val="left" w:pos="990"/>
        </w:tabs>
        <w:ind w:left="1440" w:hanging="1080"/>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b/>
          <w:color w:val="000000"/>
          <w:sz w:val="24"/>
          <w:szCs w:val="24"/>
          <w:lang w:val="en-GB"/>
        </w:rPr>
        <w:t>2)</w:t>
      </w:r>
      <w:r w:rsidRPr="007A14C9">
        <w:rPr>
          <w:rFonts w:ascii="Times New Roman" w:eastAsia="Times New Roman" w:hAnsi="Times New Roman" w:cs="Times New Roman"/>
          <w:b/>
          <w:color w:val="000000"/>
          <w:sz w:val="24"/>
          <w:szCs w:val="24"/>
          <w:lang w:val="en-GB"/>
        </w:rPr>
        <w:tab/>
      </w:r>
      <w:r w:rsidR="0070347B" w:rsidRPr="007A14C9">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0070347B" w:rsidRPr="007A14C9">
        <w:rPr>
          <w:rFonts w:ascii="Times New Roman" w:eastAsia="Times New Roman" w:hAnsi="Times New Roman" w:cs="Times New Roman"/>
          <w:color w:val="000000"/>
          <w:sz w:val="24"/>
          <w:szCs w:val="24"/>
          <w:lang w:val="en-GB"/>
        </w:rPr>
        <w:t>(publications, degree thesis, courses, various diplomas, etc.);</w:t>
      </w:r>
    </w:p>
    <w:p w14:paraId="289FDEF6" w14:textId="2A99D363" w:rsidR="0037594C" w:rsidRPr="007A14C9" w:rsidRDefault="0037594C" w:rsidP="0077499A">
      <w:pPr>
        <w:tabs>
          <w:tab w:val="left" w:pos="990"/>
        </w:tabs>
        <w:ind w:left="1440" w:hanging="1080"/>
        <w:jc w:val="both"/>
        <w:rPr>
          <w:rFonts w:ascii="Times New Roman" w:eastAsia="Times New Roman" w:hAnsi="Times New Roman" w:cs="Times New Roman"/>
          <w:b/>
          <w:bCs/>
          <w:color w:val="000000"/>
          <w:sz w:val="24"/>
          <w:szCs w:val="24"/>
          <w:lang w:val="en-GB"/>
        </w:rPr>
      </w:pPr>
      <w:r w:rsidRPr="007A14C9">
        <w:rPr>
          <w:rFonts w:ascii="Times New Roman" w:eastAsia="Times New Roman" w:hAnsi="Times New Roman" w:cs="Times New Roman"/>
          <w:b/>
          <w:bCs/>
          <w:color w:val="000000"/>
          <w:sz w:val="24"/>
          <w:szCs w:val="24"/>
          <w:lang w:val="en-GB"/>
        </w:rPr>
        <w:t>3)</w:t>
      </w:r>
      <w:r w:rsidRPr="007A14C9">
        <w:rPr>
          <w:rFonts w:ascii="Times New Roman" w:eastAsia="Times New Roman" w:hAnsi="Times New Roman" w:cs="Times New Roman"/>
          <w:b/>
          <w:bCs/>
          <w:color w:val="000000"/>
          <w:sz w:val="24"/>
          <w:szCs w:val="24"/>
          <w:lang w:val="en-GB"/>
        </w:rPr>
        <w:tab/>
        <w:t>The qualification(s) obtained abroad, required for the purposes of admission to this selection:</w:t>
      </w:r>
    </w:p>
    <w:p w14:paraId="3B1EC79A" w14:textId="1F9CFB2A" w:rsidR="0037594C" w:rsidRPr="007A14C9" w:rsidRDefault="0037594C" w:rsidP="00366A57">
      <w:pPr>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b/>
        <w:t>a) in original copy or a copy certified by Italian authorities, authenticated, and accompanied by certified or sworn translation;</w:t>
      </w:r>
    </w:p>
    <w:p w14:paraId="645C3D51" w14:textId="7D002EB9" w:rsidR="0037594C" w:rsidRPr="007A14C9" w:rsidRDefault="0037594C" w:rsidP="00366A57">
      <w:pPr>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b/>
        <w:t>b) attached declaration of value or the transcripts of the exams taken, relating to the degree required for participation.</w:t>
      </w:r>
    </w:p>
    <w:p w14:paraId="0B0D678C" w14:textId="4CE21205" w:rsidR="0037594C" w:rsidRPr="007A14C9" w:rsidRDefault="0037594C" w:rsidP="008233BD">
      <w:pPr>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lastRenderedPageBreak/>
        <w:t>In order to ensure the widest possible participation in the procedure, candidates who, at the time of submitting their application, are unable to submit the qualification(s) obtained abroad, as indicated in the previous paragraph, must attach to the application a photocopy of the qualification(s), accompanied by translation into Italian or English, and then necessarily submit the qualification(s), according to the procedures described in the previous paragraph, if they are successful in the selection.</w:t>
      </w:r>
    </w:p>
    <w:p w14:paraId="6BBF9AFE" w14:textId="72409667" w:rsidR="0037594C" w:rsidRPr="007A14C9" w:rsidRDefault="0037594C" w:rsidP="008233BD">
      <w:pPr>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Submission of qualification(s):</w:t>
      </w:r>
    </w:p>
    <w:p w14:paraId="30A9F810" w14:textId="3D26B294" w:rsidR="0037594C" w:rsidRPr="007A14C9" w:rsidRDefault="0037594C" w:rsidP="008233BD">
      <w:pPr>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o authenticated, accompanied by certified or sworn translation, in certified copy/original;</w:t>
      </w:r>
    </w:p>
    <w:p w14:paraId="17DA1CEA" w14:textId="6CA4C412" w:rsidR="0037594C" w:rsidRPr="007A14C9" w:rsidRDefault="0037594C" w:rsidP="008233BD">
      <w:pPr>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o attached declaration of value, or the transcripts of the exams taken, relating to the degree held;</w:t>
      </w:r>
    </w:p>
    <w:p w14:paraId="53793241" w14:textId="5DA3AB5E" w:rsidR="0037594C" w:rsidRPr="007A14C9" w:rsidRDefault="0037594C" w:rsidP="001035C2">
      <w:pPr>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is a necessary condition for the stipulation of the contract (for candidates citizens of non-EU countries, who are not yet in possession of a residence permit in Italy, the delivery of the qualification(s) according to these methods is a necessary condition for the research activity).</w:t>
      </w:r>
    </w:p>
    <w:p w14:paraId="6349D2EB" w14:textId="77777777" w:rsidR="0037594C" w:rsidRPr="007A14C9" w:rsidRDefault="0037594C" w:rsidP="008233BD">
      <w:pPr>
        <w:jc w:val="both"/>
        <w:rPr>
          <w:rFonts w:ascii="Times New Roman" w:eastAsia="Times New Roman" w:hAnsi="Times New Roman" w:cs="Times New Roman"/>
          <w:color w:val="000000"/>
          <w:sz w:val="24"/>
          <w:szCs w:val="24"/>
          <w:lang w:val="en-GB"/>
        </w:rPr>
      </w:pPr>
    </w:p>
    <w:p w14:paraId="56A0F23F" w14:textId="3F624325" w:rsidR="0070347B" w:rsidRPr="007A14C9" w:rsidRDefault="008233BD" w:rsidP="008233BD">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A14C9">
        <w:rPr>
          <w:rFonts w:ascii="Times New Roman" w:eastAsia="Times New Roman" w:hAnsi="Times New Roman" w:cs="Times New Roman"/>
          <w:b/>
          <w:bCs/>
          <w:color w:val="000000"/>
          <w:sz w:val="24"/>
          <w:szCs w:val="24"/>
          <w:lang w:val="en-GB"/>
        </w:rPr>
        <w:t>4</w:t>
      </w:r>
      <w:r w:rsidR="00366A57" w:rsidRPr="007A14C9">
        <w:rPr>
          <w:rFonts w:ascii="Times New Roman" w:eastAsia="Times New Roman" w:hAnsi="Times New Roman" w:cs="Times New Roman"/>
          <w:b/>
          <w:bCs/>
          <w:color w:val="000000"/>
          <w:sz w:val="24"/>
          <w:szCs w:val="24"/>
          <w:lang w:val="en-GB"/>
        </w:rPr>
        <w:t>)</w:t>
      </w:r>
      <w:r w:rsidR="00366A57" w:rsidRPr="007A14C9">
        <w:rPr>
          <w:rFonts w:ascii="Times New Roman" w:eastAsia="Times New Roman" w:hAnsi="Times New Roman" w:cs="Times New Roman"/>
          <w:b/>
          <w:bCs/>
          <w:color w:val="000000"/>
          <w:sz w:val="24"/>
          <w:szCs w:val="24"/>
          <w:lang w:val="en-GB"/>
        </w:rPr>
        <w:tab/>
      </w:r>
      <w:r w:rsidR="0096341D" w:rsidRPr="007A14C9">
        <w:rPr>
          <w:rFonts w:ascii="Times New Roman" w:eastAsia="Times New Roman" w:hAnsi="Times New Roman" w:cs="Times New Roman"/>
          <w:b/>
          <w:bCs/>
          <w:color w:val="000000"/>
          <w:sz w:val="24"/>
          <w:szCs w:val="24"/>
          <w:lang w:val="en-GB"/>
        </w:rPr>
        <w:t>Photocopy of a valid identification document.</w:t>
      </w:r>
    </w:p>
    <w:p w14:paraId="2BFA9C48" w14:textId="77777777" w:rsidR="008233BD" w:rsidRPr="007A14C9" w:rsidRDefault="008233BD" w:rsidP="008233BD">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62F4DD73" w14:textId="12F9A0BF" w:rsidR="008233BD" w:rsidRPr="007A14C9" w:rsidRDefault="008233BD" w:rsidP="008233BD">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Possession of university degrees can also be proven by means of a declaration in lieu of certification (pursuant to art. 46 of Presidential Decree No. 445/2000) - (A</w:t>
      </w:r>
      <w:r w:rsidR="000E0917" w:rsidRPr="007A14C9">
        <w:rPr>
          <w:rFonts w:ascii="Times New Roman" w:eastAsia="Times New Roman" w:hAnsi="Times New Roman" w:cs="Times New Roman"/>
          <w:color w:val="000000"/>
          <w:sz w:val="24"/>
          <w:szCs w:val="24"/>
          <w:lang w:val="en-GB"/>
        </w:rPr>
        <w:t>nnex</w:t>
      </w:r>
      <w:r w:rsidRPr="007A14C9">
        <w:rPr>
          <w:rFonts w:ascii="Times New Roman" w:eastAsia="Times New Roman" w:hAnsi="Times New Roman" w:cs="Times New Roman"/>
          <w:color w:val="000000"/>
          <w:sz w:val="24"/>
          <w:szCs w:val="24"/>
          <w:lang w:val="en-GB"/>
        </w:rPr>
        <w:t xml:space="preserve"> 2).</w:t>
      </w:r>
    </w:p>
    <w:p w14:paraId="4A9A4E0D" w14:textId="50DEB7B0" w:rsidR="008233BD" w:rsidRPr="007A14C9" w:rsidRDefault="008233BD" w:rsidP="008233BD">
      <w:pPr>
        <w:pBdr>
          <w:top w:val="nil"/>
          <w:left w:val="nil"/>
          <w:bottom w:val="nil"/>
          <w:right w:val="nil"/>
          <w:between w:val="nil"/>
        </w:pBdr>
        <w:tabs>
          <w:tab w:val="left" w:pos="7380"/>
        </w:tabs>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With reference to publications and other qualifications, which are deemed useful for the purpose of this selection procedure, candidates must also attach a specific declaration in lieu of affidavit certifying their conformity with the original (pursuant to articles 19 and 47 of Presidential Decree No. 445/2000), if they are presented in non-original copy - (A</w:t>
      </w:r>
      <w:r w:rsidR="000E0917" w:rsidRPr="007A14C9">
        <w:rPr>
          <w:rFonts w:ascii="Times New Roman" w:eastAsia="Times New Roman" w:hAnsi="Times New Roman" w:cs="Times New Roman"/>
          <w:color w:val="000000"/>
          <w:sz w:val="24"/>
          <w:szCs w:val="24"/>
          <w:lang w:val="en-GB"/>
        </w:rPr>
        <w:t>nnex</w:t>
      </w:r>
      <w:r w:rsidRPr="007A14C9">
        <w:rPr>
          <w:rFonts w:ascii="Times New Roman" w:eastAsia="Times New Roman" w:hAnsi="Times New Roman" w:cs="Times New Roman"/>
          <w:color w:val="000000"/>
          <w:sz w:val="24"/>
          <w:szCs w:val="24"/>
          <w:lang w:val="en-GB"/>
        </w:rPr>
        <w:t xml:space="preserve"> 3).</w:t>
      </w:r>
    </w:p>
    <w:p w14:paraId="1E77BC99" w14:textId="0AA424BF" w:rsidR="008233BD" w:rsidRPr="007A14C9" w:rsidRDefault="008233BD" w:rsidP="008233BD">
      <w:pPr>
        <w:pBdr>
          <w:top w:val="nil"/>
          <w:left w:val="nil"/>
          <w:bottom w:val="nil"/>
          <w:right w:val="nil"/>
          <w:between w:val="nil"/>
        </w:pBdr>
        <w:tabs>
          <w:tab w:val="left" w:pos="7380"/>
        </w:tabs>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In addition, candidates must attach a specific declaration in lieu of affidavit, declaring that what is reported in the curriculum corresponds to the truth (pursuant to articles 19 and 47 of Presidential Decree No. 445/2000) - (A</w:t>
      </w:r>
      <w:r w:rsidR="000E0917" w:rsidRPr="007A14C9">
        <w:rPr>
          <w:rFonts w:ascii="Times New Roman" w:eastAsia="Times New Roman" w:hAnsi="Times New Roman" w:cs="Times New Roman"/>
          <w:color w:val="000000"/>
          <w:sz w:val="24"/>
          <w:szCs w:val="24"/>
          <w:lang w:val="en-GB"/>
        </w:rPr>
        <w:t>nnex</w:t>
      </w:r>
      <w:r w:rsidRPr="007A14C9">
        <w:rPr>
          <w:rFonts w:ascii="Times New Roman" w:eastAsia="Times New Roman" w:hAnsi="Times New Roman" w:cs="Times New Roman"/>
          <w:color w:val="000000"/>
          <w:sz w:val="24"/>
          <w:szCs w:val="24"/>
          <w:lang w:val="en-GB"/>
        </w:rPr>
        <w:t xml:space="preserve"> 3).</w:t>
      </w:r>
    </w:p>
    <w:p w14:paraId="51C448C7" w14:textId="7F596F68" w:rsidR="008233BD" w:rsidRPr="007A14C9" w:rsidRDefault="008233BD" w:rsidP="008233BD">
      <w:pPr>
        <w:pBdr>
          <w:top w:val="nil"/>
          <w:left w:val="nil"/>
          <w:bottom w:val="nil"/>
          <w:right w:val="nil"/>
          <w:between w:val="nil"/>
        </w:pBdr>
        <w:tabs>
          <w:tab w:val="left" w:pos="7380"/>
        </w:tabs>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Declarations in lieu of certification and in lieu of affidavit, if not signed before the reception officer, must be accompanied by a photocopy of an identity document.</w:t>
      </w:r>
    </w:p>
    <w:p w14:paraId="0ACDC6DD" w14:textId="1CB11D78" w:rsidR="00C91FD9" w:rsidRPr="007A14C9" w:rsidRDefault="00C91FD9" w:rsidP="008233BD">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University Administration reserves the right to verify the veracity and authenticity of the statements produced.</w:t>
      </w:r>
    </w:p>
    <w:p w14:paraId="1352D079" w14:textId="35074196" w:rsidR="00C91FD9" w:rsidRPr="007A14C9" w:rsidRDefault="00C91FD9" w:rsidP="008233BD">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Candidates are admitted to the selection with reserve (conditional admission).</w:t>
      </w:r>
    </w:p>
    <w:p w14:paraId="7068F8D1" w14:textId="640FAEA9" w:rsidR="00C91FD9" w:rsidRPr="007A14C9" w:rsidRDefault="00C91FD9" w:rsidP="008233BD">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Administration may decide at any time, on the basis of its own motivated provision, even after the tests have been carried out, to exclude a candidate from the selection procedure. The exclusion will be communicated to the interested party.</w:t>
      </w:r>
    </w:p>
    <w:p w14:paraId="5E35BD8C" w14:textId="77777777" w:rsidR="009D1D6E" w:rsidRPr="007A14C9" w:rsidRDefault="009D1D6E" w:rsidP="008233BD">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procedures envisaged for Italian citizens also apply to citizens of the European Union.</w:t>
      </w:r>
    </w:p>
    <w:p w14:paraId="71280B60" w14:textId="0AFF8930" w:rsidR="008D248E" w:rsidRPr="007A14C9" w:rsidRDefault="009D1D6E" w:rsidP="008233BD">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7A14C9">
        <w:rPr>
          <w:rFonts w:ascii="Times New Roman" w:eastAsia="Times New Roman" w:hAnsi="Times New Roman" w:cs="Times New Roman"/>
          <w:color w:val="000000"/>
          <w:sz w:val="24"/>
          <w:szCs w:val="24"/>
          <w:lang w:val="en-GB"/>
        </w:rPr>
        <w:t xml:space="preserve">Non-EU citizens residing in Italy may use declarations in lieu of certification / affidavit only in the cases when proving personal status, </w:t>
      </w:r>
      <w:r w:rsidR="000E0917" w:rsidRPr="007A14C9">
        <w:rPr>
          <w:rFonts w:ascii="Times New Roman" w:eastAsia="Times New Roman" w:hAnsi="Times New Roman" w:cs="Times New Roman"/>
          <w:color w:val="000000"/>
          <w:sz w:val="24"/>
          <w:szCs w:val="24"/>
          <w:lang w:val="en-GB"/>
        </w:rPr>
        <w:t>facts,</w:t>
      </w:r>
      <w:r w:rsidRPr="007A14C9">
        <w:rPr>
          <w:rFonts w:ascii="Times New Roman" w:eastAsia="Times New Roman" w:hAnsi="Times New Roman" w:cs="Times New Roman"/>
          <w:color w:val="000000"/>
          <w:sz w:val="24"/>
          <w:szCs w:val="24"/>
          <w:lang w:val="en-GB"/>
        </w:rPr>
        <w:t xml:space="preserve"> and qualifications, certifiable or attestable by public or private Italian entities, pursuant to Article 3, paragraph 2 of Presidential Decree No. 445/2000.</w:t>
      </w:r>
    </w:p>
    <w:p w14:paraId="2043A12C" w14:textId="77777777" w:rsidR="00C27B87" w:rsidRPr="007A14C9"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5D8AD74B" w14:textId="4FFFE298" w:rsidR="00C27B87" w:rsidRPr="007A14C9"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lastRenderedPageBreak/>
        <w:t xml:space="preserve">Publications must be presented in the original language; they must be translated into one of the following languages: Italian, French, English, </w:t>
      </w:r>
      <w:r w:rsidR="000E0917" w:rsidRPr="007A14C9">
        <w:rPr>
          <w:rFonts w:ascii="Times New Roman" w:eastAsia="Times New Roman" w:hAnsi="Times New Roman" w:cs="Times New Roman"/>
          <w:color w:val="000000"/>
          <w:sz w:val="24"/>
          <w:szCs w:val="24"/>
          <w:lang w:val="en-GB"/>
        </w:rPr>
        <w:t>German,</w:t>
      </w:r>
      <w:r w:rsidRPr="007A14C9">
        <w:rPr>
          <w:rFonts w:ascii="Times New Roman" w:eastAsia="Times New Roman" w:hAnsi="Times New Roman" w:cs="Times New Roman"/>
          <w:color w:val="000000"/>
          <w:sz w:val="24"/>
          <w:szCs w:val="24"/>
          <w:lang w:val="en-GB"/>
        </w:rPr>
        <w:t xml:space="preserve">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14:paraId="701385B0" w14:textId="45DDA887" w:rsidR="008D248E" w:rsidRPr="007A14C9" w:rsidRDefault="00C27B87" w:rsidP="00C91FD9">
      <w:pPr>
        <w:pBdr>
          <w:top w:val="nil"/>
          <w:left w:val="nil"/>
          <w:bottom w:val="nil"/>
          <w:right w:val="nil"/>
          <w:between w:val="nil"/>
        </w:pBdr>
        <w:spacing w:line="240" w:lineRule="auto"/>
        <w:ind w:firstLine="708"/>
        <w:jc w:val="both"/>
        <w:rPr>
          <w:rFonts w:ascii="Times New Roman" w:eastAsia="Times New Roman" w:hAnsi="Times New Roman" w:cs="Times New Roman"/>
          <w:bCs/>
          <w:color w:val="000000"/>
          <w:sz w:val="24"/>
          <w:szCs w:val="24"/>
          <w:lang w:val="en-GB"/>
        </w:rPr>
      </w:pPr>
      <w:r w:rsidRPr="007A14C9">
        <w:rPr>
          <w:rFonts w:ascii="Times New Roman" w:eastAsia="Times New Roman" w:hAnsi="Times New Roman" w:cs="Times New Roman"/>
          <w:bCs/>
          <w:color w:val="000000"/>
          <w:sz w:val="24"/>
          <w:szCs w:val="24"/>
          <w:lang w:val="en-GB"/>
        </w:rPr>
        <w:t xml:space="preserve">Documents, </w:t>
      </w:r>
      <w:r w:rsidR="000E0917" w:rsidRPr="007A14C9">
        <w:rPr>
          <w:rFonts w:ascii="Times New Roman" w:eastAsia="Times New Roman" w:hAnsi="Times New Roman" w:cs="Times New Roman"/>
          <w:bCs/>
          <w:color w:val="000000"/>
          <w:sz w:val="24"/>
          <w:szCs w:val="24"/>
          <w:lang w:val="en-GB"/>
        </w:rPr>
        <w:t>degrees,</w:t>
      </w:r>
      <w:r w:rsidRPr="007A14C9">
        <w:rPr>
          <w:rFonts w:ascii="Times New Roman" w:eastAsia="Times New Roman" w:hAnsi="Times New Roman" w:cs="Times New Roman"/>
          <w:bCs/>
          <w:color w:val="000000"/>
          <w:sz w:val="24"/>
          <w:szCs w:val="24"/>
          <w:lang w:val="en-GB"/>
        </w:rPr>
        <w:t xml:space="preserve"> and publications sent to the University after the deadline for submitting applications shall not be taken into consideration.</w:t>
      </w:r>
    </w:p>
    <w:p w14:paraId="262E987B" w14:textId="77777777" w:rsidR="00554B1A" w:rsidRDefault="00554B1A">
      <w:pPr>
        <w:rPr>
          <w:rFonts w:ascii="Times New Roman" w:eastAsia="Times New Roman" w:hAnsi="Times New Roman" w:cs="Times New Roman"/>
          <w:b/>
          <w:sz w:val="24"/>
          <w:szCs w:val="24"/>
          <w:lang w:val="en-GB"/>
        </w:rPr>
      </w:pPr>
    </w:p>
    <w:p w14:paraId="72B1B495" w14:textId="77777777" w:rsidR="008D248E" w:rsidRPr="007A14C9" w:rsidRDefault="00FC4DFF">
      <w:pPr>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Art. 4</w:t>
      </w:r>
    </w:p>
    <w:p w14:paraId="3DE482D4" w14:textId="46DF12D6" w:rsidR="00C27B87" w:rsidRPr="007A14C9"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A14C9">
        <w:rPr>
          <w:rFonts w:ascii="Times New Roman" w:eastAsia="Times New Roman" w:hAnsi="Times New Roman" w:cs="Times New Roman"/>
          <w:b/>
          <w:bCs/>
          <w:color w:val="000000"/>
          <w:sz w:val="24"/>
          <w:szCs w:val="24"/>
          <w:lang w:val="en-GB"/>
        </w:rPr>
        <w:t>Selection Committee and selection procedure</w:t>
      </w:r>
    </w:p>
    <w:p w14:paraId="3C453B14" w14:textId="77777777" w:rsidR="008D248E" w:rsidRPr="007A14C9" w:rsidRDefault="008D248E">
      <w:pPr>
        <w:widowControl w:val="0"/>
        <w:spacing w:line="240" w:lineRule="auto"/>
        <w:jc w:val="both"/>
        <w:rPr>
          <w:rFonts w:ascii="Times New Roman" w:eastAsia="Times New Roman" w:hAnsi="Times New Roman" w:cs="Times New Roman"/>
          <w:sz w:val="20"/>
          <w:szCs w:val="20"/>
          <w:lang w:val="en-GB"/>
        </w:rPr>
      </w:pPr>
    </w:p>
    <w:p w14:paraId="249995BF" w14:textId="2390E7DA" w:rsidR="0049064B" w:rsidRPr="007A14C9" w:rsidRDefault="0049064B" w:rsidP="00DC1AC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The Committee, appointed by Rector’s Decree, </w:t>
      </w:r>
      <w:proofErr w:type="gramStart"/>
      <w:r w:rsidRPr="007A14C9">
        <w:rPr>
          <w:rFonts w:ascii="Times New Roman" w:eastAsia="Times New Roman" w:hAnsi="Times New Roman" w:cs="Times New Roman"/>
          <w:color w:val="000000"/>
          <w:sz w:val="24"/>
          <w:szCs w:val="24"/>
          <w:lang w:val="en-GB"/>
        </w:rPr>
        <w:t>is made up</w:t>
      </w:r>
      <w:proofErr w:type="gramEnd"/>
      <w:r w:rsidRPr="007A14C9">
        <w:rPr>
          <w:rFonts w:ascii="Times New Roman" w:eastAsia="Times New Roman" w:hAnsi="Times New Roman" w:cs="Times New Roman"/>
          <w:color w:val="000000"/>
          <w:sz w:val="24"/>
          <w:szCs w:val="24"/>
          <w:lang w:val="en-GB"/>
        </w:rPr>
        <w:t xml:space="preserve"> of the Head of the research project, and two other members, as well as a substitute, professor or researcher, belonging to the Academic Discipline relating to the project, or a related Academic Discipline.</w:t>
      </w:r>
    </w:p>
    <w:p w14:paraId="21B1E0BD" w14:textId="77777777" w:rsidR="0049064B" w:rsidRPr="007A14C9" w:rsidRDefault="0049064B" w:rsidP="00DC1ACE">
      <w:pPr>
        <w:pBdr>
          <w:top w:val="nil"/>
          <w:left w:val="nil"/>
          <w:bottom w:val="nil"/>
          <w:right w:val="nil"/>
          <w:between w:val="nil"/>
        </w:pBdr>
        <w:spacing w:line="240" w:lineRule="auto"/>
        <w:ind w:firstLine="709"/>
        <w:jc w:val="both"/>
        <w:rPr>
          <w:lang w:val="en-GB"/>
        </w:rPr>
      </w:pPr>
      <w:r w:rsidRPr="007A14C9">
        <w:rPr>
          <w:rFonts w:ascii="Times New Roman" w:eastAsia="Times New Roman" w:hAnsi="Times New Roman" w:cs="Times New Roman"/>
          <w:color w:val="000000"/>
          <w:sz w:val="24"/>
          <w:szCs w:val="24"/>
          <w:lang w:val="en-GB"/>
        </w:rPr>
        <w:t>If the funds for the disbursement of the grant derive in whole or in part from external funding, a member of the Committee may be an expert, appointed by the funding body on the basis of particular documented competence with respect to the subject of the research program. Even the external member remains subject to the rules of the University Code of Ethics.</w:t>
      </w:r>
    </w:p>
    <w:p w14:paraId="251AA35A" w14:textId="7D5B69C9" w:rsidR="008D248E" w:rsidRPr="007A14C9" w:rsidRDefault="0049064B" w:rsidP="00DC1AC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Commission will be announced by publishing the nomination decree on the University website, together with the individual names of the Committee members, and their curricula.</w:t>
      </w:r>
    </w:p>
    <w:p w14:paraId="36F63C5B" w14:textId="2A91E3FC" w:rsidR="0049064B" w:rsidRPr="007A14C9" w:rsidRDefault="0049064B" w:rsidP="00DC1AC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selection procedure shall be carried out through the evaluation of the qualifications and publications presented by the candidates, and on the basis of the statements produced, and may be followed by an interview.</w:t>
      </w:r>
    </w:p>
    <w:p w14:paraId="39E404E0" w14:textId="1FC768BC" w:rsidR="0049064B" w:rsidRPr="007A14C9" w:rsidRDefault="005F55F3" w:rsidP="00DC1AC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When evaluating the qualifications, t</w:t>
      </w:r>
      <w:r w:rsidR="0049064B" w:rsidRPr="007A14C9">
        <w:rPr>
          <w:rFonts w:ascii="Times New Roman" w:eastAsia="Times New Roman" w:hAnsi="Times New Roman" w:cs="Times New Roman"/>
          <w:color w:val="000000"/>
          <w:sz w:val="24"/>
          <w:szCs w:val="24"/>
          <w:lang w:val="en-GB"/>
        </w:rPr>
        <w:t xml:space="preserve">he Selection Committee </w:t>
      </w:r>
      <w:r w:rsidRPr="007A14C9">
        <w:rPr>
          <w:rFonts w:ascii="Times New Roman" w:eastAsia="Times New Roman" w:hAnsi="Times New Roman" w:cs="Times New Roman"/>
          <w:color w:val="000000"/>
          <w:sz w:val="24"/>
          <w:szCs w:val="24"/>
          <w:lang w:val="en-GB"/>
        </w:rPr>
        <w:t>shall consider the PhD degree, or equivalent qualification obtained abroad, as a preferential qualification.</w:t>
      </w:r>
    </w:p>
    <w:p w14:paraId="4009BFAD" w14:textId="64CD8999" w:rsidR="005F55F3" w:rsidRPr="007A14C9" w:rsidRDefault="005F55F3" w:rsidP="00DC1AC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In the evaluation of the qualifications, only publications and qualifications specifically relevant to the research activity to be carried out, and showing the level of scientific and professional qualification achieved by the candidates, shall be taken into account.</w:t>
      </w:r>
    </w:p>
    <w:p w14:paraId="1776BDF2" w14:textId="71F6F54A" w:rsidR="005F55F3" w:rsidRPr="007A14C9" w:rsidRDefault="005F55F3" w:rsidP="005F55F3">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interview will focus on topics related to the research project chosen by the candidate, and will be aimed at ascertaining the aptitude for research and the professional capacity required for the performance of the activities to which the selection refers. During the interview, the knowledge of the foreign language referred to in the Notice of Selection Procedure may also be verified.</w:t>
      </w:r>
    </w:p>
    <w:p w14:paraId="3C24A1ED" w14:textId="313B8212" w:rsidR="005F55F3" w:rsidRPr="007A14C9" w:rsidRDefault="005F55F3" w:rsidP="005F55F3">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At the end of each meeting, the Committee shall draw up specific minutes.</w:t>
      </w:r>
    </w:p>
    <w:p w14:paraId="5FCB27F8" w14:textId="0AD4BE6B" w:rsidR="0049064B" w:rsidRPr="007A14C9" w:rsidRDefault="00C94199" w:rsidP="00DC1AC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At the end of the procedure, the Selection Committee, based on the evaluation of qualifications and publications and the outcome of the interview, shall decide on the suitability or otherwise of each candidate, and shall draw up a ranking list of suitable candidates.</w:t>
      </w:r>
    </w:p>
    <w:p w14:paraId="1E99BE14" w14:textId="7088D14A" w:rsidR="00C94199" w:rsidRPr="007A14C9" w:rsidRDefault="00C94199" w:rsidP="00DC1AC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With regard to scientific production, the Committee shall also evaluate the degree of creativity and autonomy shown by the candidate.</w:t>
      </w:r>
    </w:p>
    <w:p w14:paraId="4BD1FD31" w14:textId="7BD90CB8" w:rsidR="00C94199" w:rsidRPr="007A14C9" w:rsidRDefault="00C94199" w:rsidP="00DC1AC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schedule and venue for the interview will be published on the University of Camerino website (www.unicam.it/bandi) after the deadline indicated in this Notice.</w:t>
      </w:r>
    </w:p>
    <w:p w14:paraId="3AA9C066" w14:textId="13BA942B" w:rsidR="00C94199" w:rsidRPr="007A14C9" w:rsidRDefault="00C94199" w:rsidP="00C9419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lastRenderedPageBreak/>
        <w:t>Candidates will therefore not receive any communication from the administration inviting them to the interview.</w:t>
      </w:r>
    </w:p>
    <w:p w14:paraId="50C9E30F" w14:textId="77D2F070" w:rsidR="00C94199" w:rsidRPr="007A14C9" w:rsidRDefault="00C94199" w:rsidP="00C9419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To sit the interview, candidates must be in possession of a valid identification document.</w:t>
      </w:r>
    </w:p>
    <w:p w14:paraId="725EE914" w14:textId="7D656344" w:rsidR="00C94199" w:rsidRPr="007A14C9" w:rsidRDefault="00C94199" w:rsidP="00C9419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Failure of a candidate to attend the interview shall be considered an explicit manifestation of their will to renounce the selection.</w:t>
      </w:r>
    </w:p>
    <w:p w14:paraId="359E2728" w14:textId="3D3C9072" w:rsidR="00C94199" w:rsidRPr="007A14C9" w:rsidRDefault="00C94199" w:rsidP="00C9419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Any changes regarding the schedule will be published as a Notice on the website: </w:t>
      </w:r>
      <w:hyperlink r:id="rId10" w:history="1">
        <w:r w:rsidR="00F705DF" w:rsidRPr="007A14C9">
          <w:rPr>
            <w:rStyle w:val="Collegamentoipertestuale"/>
            <w:rFonts w:ascii="Times New Roman" w:eastAsia="Times New Roman" w:hAnsi="Times New Roman" w:cs="Times New Roman"/>
            <w:sz w:val="24"/>
            <w:szCs w:val="24"/>
            <w:lang w:val="en-GB"/>
          </w:rPr>
          <w:t>www.unicam.it/bandi</w:t>
        </w:r>
      </w:hyperlink>
      <w:r w:rsidRPr="007A14C9">
        <w:rPr>
          <w:rFonts w:ascii="Times New Roman" w:eastAsia="Times New Roman" w:hAnsi="Times New Roman" w:cs="Times New Roman"/>
          <w:color w:val="000000"/>
          <w:sz w:val="24"/>
          <w:szCs w:val="24"/>
          <w:lang w:val="en-GB"/>
        </w:rPr>
        <w:t>.</w:t>
      </w:r>
    </w:p>
    <w:p w14:paraId="07BF0325" w14:textId="5540A12A" w:rsidR="00F705DF" w:rsidRPr="007A14C9" w:rsidRDefault="00F705DF" w:rsidP="00C9419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Therefore, the candidates participating in this selection are however required to consult the University website, at the address indicated above, in the days preceding the date set for the interview.</w:t>
      </w:r>
    </w:p>
    <w:p w14:paraId="2B73B654" w14:textId="081F153E" w:rsidR="00F705DF" w:rsidRPr="007A14C9" w:rsidRDefault="00F705DF" w:rsidP="00C9419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In the case of renunciation of the assignees before the start of the activity, or termination due to unjustified failure to start the research activity, the grants can be awarded to candidates who are found to be suitable according to the order of the respective ranking lists.</w:t>
      </w:r>
    </w:p>
    <w:p w14:paraId="2B7E9FAD" w14:textId="0B57FEE9" w:rsidR="00F705DF" w:rsidRPr="007A14C9" w:rsidRDefault="00F705DF" w:rsidP="00C94199">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Rector, by means of a Decree, shall ascertain the regularity of the selection procedure documents, consisting of the minutes of the individual meetings of the Committee, and shall approve the ranking list, which will become immediately effective.</w:t>
      </w:r>
    </w:p>
    <w:p w14:paraId="49DAEAF0" w14:textId="1B15201F" w:rsidR="00F705DF" w:rsidRPr="007A14C9" w:rsidRDefault="00F705DF" w:rsidP="00F705D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 xml:space="preserve">The outcome of the selection shall be communicated to the winner of the grant, who will be invited to enter into a private law contract, which will set the contractual rights and obligations. Such contract shall not, in any way, constitute an employment relationship, and shall not give any right with regard to access to </w:t>
      </w:r>
      <w:r w:rsidR="00403FA0" w:rsidRPr="007A14C9">
        <w:rPr>
          <w:rFonts w:ascii="Times New Roman" w:eastAsia="Times New Roman" w:hAnsi="Times New Roman" w:cs="Times New Roman"/>
          <w:color w:val="000000"/>
          <w:sz w:val="24"/>
          <w:szCs w:val="24"/>
          <w:lang w:val="en-GB"/>
        </w:rPr>
        <w:t xml:space="preserve">tenured </w:t>
      </w:r>
      <w:r w:rsidRPr="007A14C9">
        <w:rPr>
          <w:rFonts w:ascii="Times New Roman" w:eastAsia="Times New Roman" w:hAnsi="Times New Roman" w:cs="Times New Roman"/>
          <w:color w:val="000000"/>
          <w:sz w:val="24"/>
          <w:szCs w:val="24"/>
          <w:lang w:val="en-GB"/>
        </w:rPr>
        <w:t>university positions.</w:t>
      </w:r>
    </w:p>
    <w:p w14:paraId="147DF8D1" w14:textId="406AF566" w:rsidR="00403FA0" w:rsidRPr="007A14C9" w:rsidRDefault="00403FA0" w:rsidP="00F705DF">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No communication shall be sent to any other candidates, who will be able to find out the outcome of the procedure by reading the decree approving the procedure, published on the University website (</w:t>
      </w:r>
      <w:hyperlink r:id="rId11" w:history="1">
        <w:r w:rsidRPr="007A14C9">
          <w:rPr>
            <w:rStyle w:val="Collegamentoipertestuale"/>
            <w:rFonts w:ascii="Times New Roman" w:eastAsia="Times New Roman" w:hAnsi="Times New Roman" w:cs="Times New Roman"/>
            <w:sz w:val="24"/>
            <w:szCs w:val="24"/>
            <w:lang w:val="en-GB"/>
          </w:rPr>
          <w:t>www.unicam.it</w:t>
        </w:r>
      </w:hyperlink>
      <w:r w:rsidRPr="007A14C9">
        <w:rPr>
          <w:rFonts w:ascii="Times New Roman" w:eastAsia="Times New Roman" w:hAnsi="Times New Roman" w:cs="Times New Roman"/>
          <w:color w:val="000000"/>
          <w:sz w:val="24"/>
          <w:szCs w:val="24"/>
          <w:lang w:val="en-GB"/>
        </w:rPr>
        <w:t>), in the “Selection Procedure Notices” section, and in the UNICAM online register (</w:t>
      </w:r>
      <w:hyperlink r:id="rId12" w:history="1">
        <w:r w:rsidRPr="007A14C9">
          <w:rPr>
            <w:rStyle w:val="Collegamentoipertestuale"/>
            <w:rFonts w:ascii="Times New Roman" w:eastAsia="Times New Roman" w:hAnsi="Times New Roman" w:cs="Times New Roman"/>
            <w:sz w:val="24"/>
            <w:szCs w:val="24"/>
            <w:lang w:val="en-GB"/>
          </w:rPr>
          <w:t>https://titulus-unicam.cineca.it/albo/</w:t>
        </w:r>
      </w:hyperlink>
      <w:r w:rsidRPr="007A14C9">
        <w:rPr>
          <w:rFonts w:ascii="Times New Roman" w:eastAsia="Times New Roman" w:hAnsi="Times New Roman" w:cs="Times New Roman"/>
          <w:color w:val="000000"/>
          <w:sz w:val="24"/>
          <w:szCs w:val="24"/>
          <w:lang w:val="en-GB"/>
        </w:rPr>
        <w:t xml:space="preserve">).  </w:t>
      </w:r>
    </w:p>
    <w:p w14:paraId="09F98047" w14:textId="77777777" w:rsidR="0091458C" w:rsidRPr="007A14C9" w:rsidRDefault="0091458C">
      <w:pPr>
        <w:widowControl w:val="0"/>
        <w:spacing w:line="240" w:lineRule="auto"/>
        <w:jc w:val="both"/>
        <w:rPr>
          <w:rFonts w:ascii="Times New Roman" w:eastAsia="Times New Roman" w:hAnsi="Times New Roman" w:cs="Times New Roman"/>
          <w:b/>
          <w:sz w:val="24"/>
          <w:szCs w:val="24"/>
          <w:lang w:val="en-GB"/>
        </w:rPr>
      </w:pPr>
    </w:p>
    <w:p w14:paraId="43BAC955" w14:textId="77777777" w:rsidR="003D6B3B" w:rsidRPr="007A14C9" w:rsidRDefault="003D6B3B">
      <w:pPr>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Art. 5</w:t>
      </w:r>
    </w:p>
    <w:p w14:paraId="6FCA9BCA" w14:textId="4587E5E2" w:rsidR="003D6B3B" w:rsidRPr="007A14C9" w:rsidRDefault="00B14A77">
      <w:pPr>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Conferral of the research grant</w:t>
      </w:r>
    </w:p>
    <w:p w14:paraId="656E124E" w14:textId="63B9218E" w:rsidR="00436FE1" w:rsidRPr="007A14C9" w:rsidRDefault="00436FE1" w:rsidP="00CA2721">
      <w:pPr>
        <w:widowControl w:val="0"/>
        <w:spacing w:line="240" w:lineRule="auto"/>
        <w:jc w:val="both"/>
        <w:rPr>
          <w:rFonts w:ascii="Times New Roman" w:hAnsi="Times New Roman" w:cs="Times New Roman"/>
          <w:sz w:val="20"/>
          <w:szCs w:val="20"/>
          <w:lang w:val="en-GB"/>
        </w:rPr>
      </w:pPr>
    </w:p>
    <w:p w14:paraId="714BB92C" w14:textId="269388A7" w:rsidR="002D6611" w:rsidRPr="007A14C9" w:rsidRDefault="00357B2F" w:rsidP="00CA2721">
      <w:pPr>
        <w:spacing w:line="240" w:lineRule="auto"/>
        <w:ind w:firstLine="567"/>
        <w:jc w:val="both"/>
        <w:rPr>
          <w:rFonts w:cstheme="minorHAnsi"/>
          <w:sz w:val="24"/>
          <w:szCs w:val="24"/>
          <w:lang w:val="en-GB"/>
        </w:rPr>
      </w:pPr>
      <w:r w:rsidRPr="007A14C9">
        <w:rPr>
          <w:rFonts w:ascii="Times New Roman" w:hAnsi="Times New Roman" w:cs="Times New Roman"/>
          <w:sz w:val="24"/>
          <w:szCs w:val="24"/>
          <w:lang w:val="en-GB"/>
        </w:rPr>
        <w:t>The conferral of the grant is formalised by deliberation of the Director General</w:t>
      </w:r>
      <w:r w:rsidR="00CA2721" w:rsidRPr="007A14C9">
        <w:rPr>
          <w:rFonts w:ascii="Times New Roman" w:hAnsi="Times New Roman" w:cs="Times New Roman"/>
          <w:sz w:val="24"/>
          <w:szCs w:val="24"/>
          <w:lang w:val="en-GB"/>
        </w:rPr>
        <w:t>.</w:t>
      </w:r>
    </w:p>
    <w:p w14:paraId="71F5C5C8" w14:textId="72C88D12" w:rsidR="00CA2721" w:rsidRPr="007A14C9" w:rsidRDefault="00357B2F" w:rsidP="00CA2721">
      <w:pPr>
        <w:spacing w:line="240" w:lineRule="auto"/>
        <w:ind w:firstLine="567"/>
        <w:jc w:val="both"/>
        <w:rPr>
          <w:rFonts w:ascii="Times New Roman" w:hAnsi="Times New Roman" w:cs="Times New Roman"/>
          <w:sz w:val="24"/>
          <w:szCs w:val="24"/>
          <w:lang w:val="en-GB"/>
        </w:rPr>
      </w:pPr>
      <w:r w:rsidRPr="007A14C9">
        <w:rPr>
          <w:rFonts w:ascii="Times New Roman" w:hAnsi="Times New Roman" w:cs="Times New Roman"/>
          <w:sz w:val="24"/>
          <w:szCs w:val="24"/>
          <w:lang w:val="en-GB"/>
        </w:rPr>
        <w:t>The grant shall be effective from the first day of the month following the Rector’s Decree approving the selection</w:t>
      </w:r>
      <w:r w:rsidR="00CA2721" w:rsidRPr="007A14C9">
        <w:rPr>
          <w:rFonts w:ascii="Times New Roman" w:hAnsi="Times New Roman" w:cs="Times New Roman"/>
          <w:sz w:val="24"/>
          <w:szCs w:val="24"/>
          <w:lang w:val="en-GB"/>
        </w:rPr>
        <w:t xml:space="preserve"> procedure</w:t>
      </w:r>
      <w:r w:rsidRPr="007A14C9">
        <w:rPr>
          <w:rFonts w:ascii="Times New Roman" w:hAnsi="Times New Roman" w:cs="Times New Roman"/>
          <w:sz w:val="24"/>
          <w:szCs w:val="24"/>
          <w:lang w:val="en-GB"/>
        </w:rPr>
        <w:t xml:space="preserve"> documents, unless</w:t>
      </w:r>
      <w:r w:rsidR="00D42866" w:rsidRPr="007A14C9">
        <w:rPr>
          <w:rFonts w:ascii="Times New Roman" w:hAnsi="Times New Roman" w:cs="Times New Roman"/>
          <w:sz w:val="24"/>
          <w:szCs w:val="24"/>
          <w:lang w:val="en-GB"/>
        </w:rPr>
        <w:t xml:space="preserve"> there is</w:t>
      </w:r>
      <w:r w:rsidRPr="007A14C9">
        <w:rPr>
          <w:rFonts w:ascii="Times New Roman" w:hAnsi="Times New Roman" w:cs="Times New Roman"/>
          <w:sz w:val="24"/>
          <w:szCs w:val="24"/>
          <w:lang w:val="en-GB"/>
        </w:rPr>
        <w:t xml:space="preserve"> </w:t>
      </w:r>
      <w:r w:rsidR="00D42866" w:rsidRPr="007A14C9">
        <w:rPr>
          <w:rFonts w:ascii="Times New Roman" w:hAnsi="Times New Roman" w:cs="Times New Roman"/>
          <w:sz w:val="24"/>
          <w:szCs w:val="24"/>
          <w:lang w:val="en-GB"/>
        </w:rPr>
        <w:t xml:space="preserve">a subsequent starting date resulting from the programs of the research structure and from agreements between the parties. </w:t>
      </w:r>
    </w:p>
    <w:p w14:paraId="42C04622" w14:textId="6AD8CDCB" w:rsidR="00CA2721" w:rsidRPr="007A14C9" w:rsidRDefault="00CA2721" w:rsidP="00D42866">
      <w:pPr>
        <w:spacing w:line="240" w:lineRule="auto"/>
        <w:ind w:firstLine="567"/>
        <w:jc w:val="both"/>
        <w:rPr>
          <w:rFonts w:ascii="Times New Roman" w:hAnsi="Times New Roman" w:cs="Times New Roman"/>
          <w:sz w:val="24"/>
          <w:szCs w:val="24"/>
          <w:lang w:val="en-GB"/>
        </w:rPr>
      </w:pPr>
      <w:r w:rsidRPr="007A14C9">
        <w:rPr>
          <w:rFonts w:ascii="Times New Roman" w:hAnsi="Times New Roman" w:cs="Times New Roman"/>
          <w:sz w:val="24"/>
          <w:szCs w:val="24"/>
          <w:lang w:val="en-GB"/>
        </w:rPr>
        <w:t>The research activity must be continuous. The methods of carrying out the research are governed by the organisational provisions in force at the School.</w:t>
      </w:r>
    </w:p>
    <w:p w14:paraId="530BDB4E" w14:textId="7CB778F2" w:rsidR="00357B2F" w:rsidRPr="007A14C9" w:rsidRDefault="00357B2F" w:rsidP="00D42866">
      <w:pPr>
        <w:spacing w:line="240" w:lineRule="auto"/>
        <w:ind w:firstLine="567"/>
        <w:jc w:val="both"/>
        <w:rPr>
          <w:rFonts w:ascii="Times New Roman" w:hAnsi="Times New Roman" w:cs="Times New Roman"/>
          <w:sz w:val="24"/>
          <w:szCs w:val="24"/>
          <w:lang w:val="en-GB"/>
        </w:rPr>
      </w:pPr>
      <w:r w:rsidRPr="007A14C9">
        <w:rPr>
          <w:rFonts w:ascii="Times New Roman" w:hAnsi="Times New Roman" w:cs="Times New Roman"/>
          <w:sz w:val="24"/>
          <w:szCs w:val="24"/>
          <w:lang w:val="en-GB"/>
        </w:rPr>
        <w:t xml:space="preserve">The </w:t>
      </w:r>
      <w:r w:rsidR="00D42866" w:rsidRPr="007A14C9">
        <w:rPr>
          <w:rFonts w:ascii="Times New Roman" w:hAnsi="Times New Roman" w:cs="Times New Roman"/>
          <w:sz w:val="24"/>
          <w:szCs w:val="24"/>
          <w:lang w:val="en-GB"/>
        </w:rPr>
        <w:t>grant</w:t>
      </w:r>
      <w:r w:rsidRPr="007A14C9">
        <w:rPr>
          <w:rFonts w:ascii="Times New Roman" w:hAnsi="Times New Roman" w:cs="Times New Roman"/>
          <w:sz w:val="24"/>
          <w:szCs w:val="24"/>
          <w:lang w:val="en-GB"/>
        </w:rPr>
        <w:t xml:space="preserve"> is normally paid in deferred monthly </w:t>
      </w:r>
      <w:r w:rsidR="00D42866" w:rsidRPr="007A14C9">
        <w:rPr>
          <w:rFonts w:ascii="Times New Roman" w:hAnsi="Times New Roman" w:cs="Times New Roman"/>
          <w:sz w:val="24"/>
          <w:szCs w:val="24"/>
          <w:lang w:val="en-GB"/>
        </w:rPr>
        <w:t>instalments</w:t>
      </w:r>
      <w:r w:rsidRPr="007A14C9">
        <w:rPr>
          <w:rFonts w:ascii="Times New Roman" w:hAnsi="Times New Roman" w:cs="Times New Roman"/>
          <w:sz w:val="24"/>
          <w:szCs w:val="24"/>
          <w:lang w:val="en-GB"/>
        </w:rPr>
        <w:t>.</w:t>
      </w:r>
    </w:p>
    <w:p w14:paraId="726C3DA1" w14:textId="77777777" w:rsidR="006B7ACB" w:rsidRPr="007A14C9" w:rsidRDefault="00357B2F" w:rsidP="006B7ACB">
      <w:pPr>
        <w:spacing w:line="240" w:lineRule="auto"/>
        <w:ind w:firstLine="567"/>
        <w:jc w:val="both"/>
        <w:rPr>
          <w:rFonts w:ascii="Times New Roman" w:hAnsi="Times New Roman" w:cs="Times New Roman"/>
          <w:sz w:val="24"/>
          <w:szCs w:val="24"/>
          <w:lang w:val="en-GB"/>
        </w:rPr>
      </w:pPr>
      <w:r w:rsidRPr="007A14C9">
        <w:rPr>
          <w:rFonts w:ascii="Times New Roman" w:hAnsi="Times New Roman" w:cs="Times New Roman"/>
          <w:sz w:val="24"/>
          <w:szCs w:val="24"/>
          <w:lang w:val="en-GB"/>
        </w:rPr>
        <w:t xml:space="preserve">Accident insurance coverage is guaranteed to </w:t>
      </w:r>
      <w:r w:rsidR="00D42866" w:rsidRPr="007A14C9">
        <w:rPr>
          <w:rFonts w:ascii="Times New Roman" w:hAnsi="Times New Roman" w:cs="Times New Roman"/>
          <w:sz w:val="24"/>
          <w:szCs w:val="24"/>
          <w:lang w:val="en-GB"/>
        </w:rPr>
        <w:t>grant</w:t>
      </w:r>
      <w:r w:rsidRPr="007A14C9">
        <w:rPr>
          <w:rFonts w:ascii="Times New Roman" w:hAnsi="Times New Roman" w:cs="Times New Roman"/>
          <w:sz w:val="24"/>
          <w:szCs w:val="24"/>
          <w:lang w:val="en-GB"/>
        </w:rPr>
        <w:t xml:space="preserve"> holders, in accordance with current legislation.</w:t>
      </w:r>
    </w:p>
    <w:p w14:paraId="2D781920" w14:textId="4B6B6771" w:rsidR="003D6B3B" w:rsidRPr="007A14C9" w:rsidRDefault="006C31D7" w:rsidP="006B7ACB">
      <w:pPr>
        <w:spacing w:line="240" w:lineRule="auto"/>
        <w:jc w:val="center"/>
        <w:rPr>
          <w:rFonts w:ascii="Times New Roman" w:hAnsi="Times New Roman" w:cs="Times New Roman"/>
          <w:sz w:val="24"/>
          <w:szCs w:val="24"/>
          <w:lang w:val="en-GB"/>
        </w:rPr>
      </w:pPr>
      <w:r w:rsidRPr="007A14C9">
        <w:rPr>
          <w:rFonts w:ascii="Times New Roman" w:eastAsia="Times New Roman" w:hAnsi="Times New Roman" w:cs="Times New Roman"/>
          <w:b/>
          <w:sz w:val="24"/>
          <w:szCs w:val="24"/>
          <w:lang w:val="en-GB"/>
        </w:rPr>
        <w:t>Art. 6</w:t>
      </w:r>
    </w:p>
    <w:p w14:paraId="73689DB0" w14:textId="71F13C32" w:rsidR="006C31D7" w:rsidRPr="007A14C9" w:rsidRDefault="006C31D7">
      <w:pPr>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R</w:t>
      </w:r>
      <w:r w:rsidR="00D42866" w:rsidRPr="007A14C9">
        <w:rPr>
          <w:rFonts w:ascii="Times New Roman" w:eastAsia="Times New Roman" w:hAnsi="Times New Roman" w:cs="Times New Roman"/>
          <w:b/>
          <w:sz w:val="24"/>
          <w:szCs w:val="24"/>
          <w:lang w:val="en-GB"/>
        </w:rPr>
        <w:t>enewal</w:t>
      </w:r>
    </w:p>
    <w:p w14:paraId="0F766A91" w14:textId="77777777" w:rsidR="003D6B3B" w:rsidRPr="007A14C9" w:rsidRDefault="003D6B3B">
      <w:pPr>
        <w:widowControl w:val="0"/>
        <w:spacing w:line="240" w:lineRule="auto"/>
        <w:jc w:val="center"/>
        <w:rPr>
          <w:rFonts w:ascii="Times New Roman" w:eastAsia="Times New Roman" w:hAnsi="Times New Roman" w:cs="Times New Roman"/>
          <w:b/>
          <w:sz w:val="20"/>
          <w:szCs w:val="20"/>
          <w:lang w:val="en-GB"/>
        </w:rPr>
      </w:pPr>
    </w:p>
    <w:p w14:paraId="3A8849CE" w14:textId="274E1AEB" w:rsidR="00842D2B" w:rsidRPr="007A14C9" w:rsidRDefault="00D42866" w:rsidP="00DC1ACE">
      <w:pPr>
        <w:widowControl w:val="0"/>
        <w:spacing w:line="240" w:lineRule="auto"/>
        <w:ind w:firstLine="567"/>
        <w:jc w:val="both"/>
        <w:rPr>
          <w:rFonts w:ascii="Times New Roman" w:eastAsia="Times New Roman" w:hAnsi="Times New Roman" w:cs="Times New Roman"/>
          <w:b/>
          <w:sz w:val="24"/>
          <w:szCs w:val="24"/>
          <w:lang w:val="en-GB"/>
        </w:rPr>
      </w:pPr>
      <w:r w:rsidRPr="007A14C9">
        <w:rPr>
          <w:rFonts w:ascii="Times New Roman" w:hAnsi="Times New Roman" w:cs="Times New Roman"/>
          <w:sz w:val="24"/>
          <w:szCs w:val="24"/>
          <w:lang w:val="en-GB"/>
        </w:rPr>
        <w:t xml:space="preserve">The research grant, subject to a reasoned request from the </w:t>
      </w:r>
      <w:r w:rsidR="00674D83" w:rsidRPr="007A14C9">
        <w:rPr>
          <w:rFonts w:ascii="Times New Roman" w:hAnsi="Times New Roman" w:cs="Times New Roman"/>
          <w:sz w:val="24"/>
          <w:szCs w:val="24"/>
          <w:lang w:val="en-GB"/>
        </w:rPr>
        <w:t>Head of Research Project</w:t>
      </w:r>
      <w:r w:rsidRPr="007A14C9">
        <w:rPr>
          <w:rFonts w:ascii="Times New Roman" w:hAnsi="Times New Roman" w:cs="Times New Roman"/>
          <w:sz w:val="24"/>
          <w:szCs w:val="24"/>
          <w:lang w:val="en-GB"/>
        </w:rPr>
        <w:t xml:space="preserve">, approved by the School Council, can be renewed in compliance with the maximum limit of 36 months: </w:t>
      </w:r>
      <w:r w:rsidRPr="007A14C9">
        <w:rPr>
          <w:rFonts w:ascii="Times New Roman" w:hAnsi="Times New Roman" w:cs="Times New Roman"/>
          <w:sz w:val="24"/>
          <w:szCs w:val="24"/>
          <w:lang w:val="en-GB"/>
        </w:rPr>
        <w:lastRenderedPageBreak/>
        <w:t>however, the duration of the renewal can never be less than one year,</w:t>
      </w:r>
    </w:p>
    <w:p w14:paraId="198430F1" w14:textId="77777777" w:rsidR="0091458C" w:rsidRPr="007A14C9" w:rsidRDefault="0091458C">
      <w:pPr>
        <w:widowControl w:val="0"/>
        <w:spacing w:line="240" w:lineRule="auto"/>
        <w:jc w:val="center"/>
        <w:rPr>
          <w:rFonts w:ascii="Times New Roman" w:eastAsia="Times New Roman" w:hAnsi="Times New Roman" w:cs="Times New Roman"/>
          <w:b/>
          <w:sz w:val="24"/>
          <w:szCs w:val="24"/>
          <w:lang w:val="en-GB"/>
        </w:rPr>
      </w:pPr>
    </w:p>
    <w:p w14:paraId="7F563D80" w14:textId="77777777" w:rsidR="008D248E" w:rsidRPr="007A14C9" w:rsidRDefault="00FC4DFF">
      <w:pPr>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 xml:space="preserve">Art. </w:t>
      </w:r>
      <w:r w:rsidR="00462570" w:rsidRPr="007A14C9">
        <w:rPr>
          <w:rFonts w:ascii="Times New Roman" w:eastAsia="Times New Roman" w:hAnsi="Times New Roman" w:cs="Times New Roman"/>
          <w:b/>
          <w:sz w:val="24"/>
          <w:szCs w:val="24"/>
          <w:lang w:val="en-GB"/>
        </w:rPr>
        <w:t>7</w:t>
      </w:r>
    </w:p>
    <w:p w14:paraId="2A82614B" w14:textId="66CCC8A6" w:rsidR="008D248E" w:rsidRPr="007A14C9" w:rsidRDefault="0012398A">
      <w:pPr>
        <w:keepNext/>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 xml:space="preserve">Incompatibility, </w:t>
      </w:r>
      <w:r w:rsidR="000E0917" w:rsidRPr="007A14C9">
        <w:rPr>
          <w:rFonts w:ascii="Times New Roman" w:eastAsia="Times New Roman" w:hAnsi="Times New Roman" w:cs="Times New Roman"/>
          <w:b/>
          <w:sz w:val="24"/>
          <w:szCs w:val="24"/>
          <w:lang w:val="en-GB"/>
        </w:rPr>
        <w:t>rights,</w:t>
      </w:r>
      <w:r w:rsidR="00AD4FF4" w:rsidRPr="007A14C9">
        <w:rPr>
          <w:rFonts w:ascii="Times New Roman" w:eastAsia="Times New Roman" w:hAnsi="Times New Roman" w:cs="Times New Roman"/>
          <w:b/>
          <w:sz w:val="24"/>
          <w:szCs w:val="24"/>
          <w:lang w:val="en-GB"/>
        </w:rPr>
        <w:t xml:space="preserve"> and duties</w:t>
      </w:r>
    </w:p>
    <w:p w14:paraId="66DB5595" w14:textId="77777777" w:rsidR="008D248E" w:rsidRPr="007A14C9" w:rsidRDefault="008D248E">
      <w:pPr>
        <w:widowControl w:val="0"/>
        <w:spacing w:line="240" w:lineRule="auto"/>
        <w:jc w:val="center"/>
        <w:rPr>
          <w:rFonts w:ascii="Times New Roman" w:eastAsia="Times New Roman" w:hAnsi="Times New Roman" w:cs="Times New Roman"/>
          <w:sz w:val="20"/>
          <w:szCs w:val="20"/>
          <w:lang w:val="en-GB"/>
        </w:rPr>
      </w:pPr>
    </w:p>
    <w:p w14:paraId="7C921CAF" w14:textId="292214E3" w:rsidR="00873CAA" w:rsidRPr="007A14C9" w:rsidRDefault="00CA2721" w:rsidP="00B42859">
      <w:pPr>
        <w:spacing w:line="240" w:lineRule="auto"/>
        <w:ind w:firstLine="567"/>
        <w:jc w:val="both"/>
        <w:rPr>
          <w:rFonts w:ascii="Times New Roman" w:hAnsi="Times New Roman" w:cs="Times New Roman"/>
          <w:sz w:val="24"/>
          <w:szCs w:val="24"/>
          <w:lang w:val="en-GB"/>
        </w:rPr>
      </w:pPr>
      <w:r w:rsidRPr="007A14C9">
        <w:rPr>
          <w:rFonts w:ascii="Times New Roman" w:hAnsi="Times New Roman" w:cs="Times New Roman"/>
          <w:sz w:val="24"/>
          <w:szCs w:val="24"/>
          <w:lang w:val="en-GB"/>
        </w:rPr>
        <w:t xml:space="preserve">Incompatibility, </w:t>
      </w:r>
      <w:r w:rsidR="00AD4FF4" w:rsidRPr="007A14C9">
        <w:rPr>
          <w:rFonts w:ascii="Times New Roman" w:hAnsi="Times New Roman" w:cs="Times New Roman"/>
          <w:sz w:val="24"/>
          <w:szCs w:val="24"/>
          <w:lang w:val="en-GB"/>
        </w:rPr>
        <w:t>rights and duties</w:t>
      </w:r>
      <w:r w:rsidRPr="007A14C9">
        <w:rPr>
          <w:rFonts w:ascii="Times New Roman" w:hAnsi="Times New Roman" w:cs="Times New Roman"/>
          <w:sz w:val="24"/>
          <w:szCs w:val="24"/>
          <w:lang w:val="en-GB"/>
        </w:rPr>
        <w:t xml:space="preserve"> </w:t>
      </w:r>
      <w:proofErr w:type="gramStart"/>
      <w:r w:rsidRPr="007A14C9">
        <w:rPr>
          <w:rFonts w:ascii="Times New Roman" w:hAnsi="Times New Roman" w:cs="Times New Roman"/>
          <w:sz w:val="24"/>
          <w:szCs w:val="24"/>
          <w:lang w:val="en-GB"/>
        </w:rPr>
        <w:t>are established</w:t>
      </w:r>
      <w:proofErr w:type="gramEnd"/>
      <w:r w:rsidRPr="007A14C9">
        <w:rPr>
          <w:rFonts w:ascii="Times New Roman" w:hAnsi="Times New Roman" w:cs="Times New Roman"/>
          <w:sz w:val="24"/>
          <w:szCs w:val="24"/>
          <w:lang w:val="en-GB"/>
        </w:rPr>
        <w:t xml:space="preserve"> in </w:t>
      </w:r>
      <w:r w:rsidR="00AD4FF4" w:rsidRPr="007A14C9">
        <w:rPr>
          <w:rFonts w:ascii="Times New Roman" w:hAnsi="Times New Roman" w:cs="Times New Roman"/>
          <w:sz w:val="24"/>
          <w:szCs w:val="24"/>
          <w:lang w:val="en-GB"/>
        </w:rPr>
        <w:t>Articles</w:t>
      </w:r>
      <w:r w:rsidRPr="007A14C9">
        <w:rPr>
          <w:rFonts w:ascii="Times New Roman" w:hAnsi="Times New Roman" w:cs="Times New Roman"/>
          <w:sz w:val="24"/>
          <w:szCs w:val="24"/>
          <w:lang w:val="en-GB"/>
        </w:rPr>
        <w:t xml:space="preserve"> 8 and 9 of the Research Grant Regulations available on the website of the University of Camerino at: </w:t>
      </w:r>
      <w:hyperlink r:id="rId13" w:history="1">
        <w:r w:rsidR="00AD4FF4" w:rsidRPr="007A14C9">
          <w:rPr>
            <w:rStyle w:val="Collegamentoipertestuale"/>
            <w:rFonts w:ascii="Times New Roman" w:hAnsi="Times New Roman" w:cs="Times New Roman"/>
            <w:sz w:val="24"/>
            <w:szCs w:val="24"/>
            <w:lang w:val="en-GB"/>
          </w:rPr>
          <w:t>https://www.unicam.it/ateneo/regolamenti-cat</w:t>
        </w:r>
      </w:hyperlink>
      <w:r w:rsidRPr="007A14C9">
        <w:rPr>
          <w:rFonts w:ascii="Times New Roman" w:hAnsi="Times New Roman" w:cs="Times New Roman"/>
          <w:sz w:val="24"/>
          <w:szCs w:val="24"/>
          <w:lang w:val="en-GB"/>
        </w:rPr>
        <w:t>.</w:t>
      </w:r>
      <w:r w:rsidR="00AD4FF4" w:rsidRPr="007A14C9">
        <w:rPr>
          <w:rFonts w:ascii="Times New Roman" w:hAnsi="Times New Roman" w:cs="Times New Roman"/>
          <w:sz w:val="24"/>
          <w:szCs w:val="24"/>
          <w:lang w:val="en-GB"/>
        </w:rPr>
        <w:t xml:space="preserve"> </w:t>
      </w:r>
    </w:p>
    <w:p w14:paraId="29ECDD9F" w14:textId="32C3591A" w:rsidR="001D35AC" w:rsidRPr="007A14C9" w:rsidRDefault="001D35AC" w:rsidP="00AD4FF4">
      <w:pPr>
        <w:spacing w:line="240" w:lineRule="auto"/>
        <w:jc w:val="both"/>
        <w:rPr>
          <w:rFonts w:ascii="Times New Roman" w:hAnsi="Times New Roman" w:cs="Times New Roman"/>
          <w:sz w:val="24"/>
          <w:szCs w:val="24"/>
          <w:lang w:val="en-GB"/>
        </w:rPr>
      </w:pPr>
    </w:p>
    <w:p w14:paraId="7EFEF759" w14:textId="655E200E" w:rsidR="008D248E" w:rsidRPr="007A14C9" w:rsidRDefault="00FC4DFF" w:rsidP="00393FC9">
      <w:pPr>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 xml:space="preserve">Art. </w:t>
      </w:r>
      <w:r w:rsidR="00AD4FF4" w:rsidRPr="007A14C9">
        <w:rPr>
          <w:rFonts w:ascii="Times New Roman" w:eastAsia="Times New Roman" w:hAnsi="Times New Roman" w:cs="Times New Roman"/>
          <w:b/>
          <w:sz w:val="24"/>
          <w:szCs w:val="24"/>
          <w:lang w:val="en-GB"/>
        </w:rPr>
        <w:t>8</w:t>
      </w:r>
    </w:p>
    <w:p w14:paraId="16640254" w14:textId="414A56A8" w:rsidR="008D248E" w:rsidRPr="007A14C9" w:rsidRDefault="00D55C50" w:rsidP="00393FC9">
      <w:pPr>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Head of the Research Project</w:t>
      </w:r>
    </w:p>
    <w:p w14:paraId="15BA00B3" w14:textId="77777777" w:rsidR="008D248E" w:rsidRPr="007A14C9" w:rsidRDefault="008D248E">
      <w:pPr>
        <w:spacing w:line="240" w:lineRule="auto"/>
        <w:ind w:left="284" w:firstLine="283"/>
        <w:jc w:val="both"/>
        <w:rPr>
          <w:rFonts w:ascii="Times New Roman" w:eastAsia="Times New Roman" w:hAnsi="Times New Roman" w:cs="Times New Roman"/>
          <w:sz w:val="20"/>
          <w:szCs w:val="20"/>
          <w:lang w:val="en-GB"/>
        </w:rPr>
      </w:pPr>
    </w:p>
    <w:p w14:paraId="1BB97EA3" w14:textId="357131B8" w:rsidR="008D248E" w:rsidRPr="007A14C9" w:rsidRDefault="000426B7">
      <w:pPr>
        <w:spacing w:line="240" w:lineRule="auto"/>
        <w:ind w:firstLine="567"/>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14:paraId="3729F6A4" w14:textId="77777777" w:rsidR="008B2089" w:rsidRPr="007A14C9" w:rsidRDefault="008B2089" w:rsidP="00DC1ACE">
      <w:pPr>
        <w:spacing w:line="240" w:lineRule="auto"/>
        <w:rPr>
          <w:rFonts w:ascii="Times New Roman" w:eastAsia="Times New Roman" w:hAnsi="Times New Roman" w:cs="Times New Roman"/>
          <w:b/>
          <w:sz w:val="24"/>
          <w:szCs w:val="24"/>
          <w:lang w:val="en-GB"/>
        </w:rPr>
      </w:pPr>
    </w:p>
    <w:p w14:paraId="5FE7BED4" w14:textId="2023FB80" w:rsidR="008D248E" w:rsidRPr="007A14C9" w:rsidRDefault="00FC4DFF">
      <w:pPr>
        <w:keepNext/>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 xml:space="preserve">Art. </w:t>
      </w:r>
      <w:r w:rsidR="00AD4FF4" w:rsidRPr="007A14C9">
        <w:rPr>
          <w:rFonts w:ascii="Times New Roman" w:eastAsia="Times New Roman" w:hAnsi="Times New Roman" w:cs="Times New Roman"/>
          <w:b/>
          <w:sz w:val="24"/>
          <w:szCs w:val="24"/>
          <w:lang w:val="en-GB"/>
        </w:rPr>
        <w:t>9</w:t>
      </w:r>
    </w:p>
    <w:p w14:paraId="41A0C541" w14:textId="14A08E3D" w:rsidR="008D248E" w:rsidRPr="007A14C9" w:rsidRDefault="000426B7" w:rsidP="000426B7">
      <w:pPr>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Restitution of qualifications and publications</w:t>
      </w:r>
    </w:p>
    <w:p w14:paraId="6E7D7F77" w14:textId="77777777" w:rsidR="000426B7" w:rsidRPr="007A14C9" w:rsidRDefault="000426B7" w:rsidP="000426B7">
      <w:pPr>
        <w:spacing w:line="240" w:lineRule="auto"/>
        <w:jc w:val="center"/>
        <w:rPr>
          <w:rFonts w:ascii="Times New Roman" w:eastAsia="Times New Roman" w:hAnsi="Times New Roman" w:cs="Times New Roman"/>
          <w:sz w:val="20"/>
          <w:szCs w:val="20"/>
          <w:lang w:val="en-GB"/>
        </w:rPr>
      </w:pPr>
    </w:p>
    <w:p w14:paraId="3089D548" w14:textId="7C66329A" w:rsidR="0062324F" w:rsidRPr="007A14C9"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14:paraId="3B473731" w14:textId="70049F75" w:rsidR="0062324F" w:rsidRPr="007A14C9" w:rsidRDefault="0062324F" w:rsidP="00AD4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14:paraId="12031BCB" w14:textId="694180AA" w:rsidR="00694775" w:rsidRPr="007A14C9" w:rsidRDefault="00694775">
      <w:pPr>
        <w:rPr>
          <w:rFonts w:ascii="Times New Roman" w:eastAsia="Times New Roman" w:hAnsi="Times New Roman" w:cs="Times New Roman"/>
          <w:b/>
          <w:sz w:val="24"/>
          <w:szCs w:val="24"/>
          <w:lang w:val="en-GB"/>
        </w:rPr>
      </w:pPr>
    </w:p>
    <w:p w14:paraId="68F2D9EA" w14:textId="77777777" w:rsidR="008B2089" w:rsidRPr="007A14C9" w:rsidRDefault="008B2089" w:rsidP="0012398A">
      <w:pPr>
        <w:spacing w:line="240" w:lineRule="auto"/>
        <w:rPr>
          <w:rFonts w:ascii="Times New Roman" w:eastAsia="Times New Roman" w:hAnsi="Times New Roman" w:cs="Times New Roman"/>
          <w:b/>
          <w:sz w:val="24"/>
          <w:szCs w:val="24"/>
          <w:lang w:val="en-GB"/>
        </w:rPr>
      </w:pPr>
    </w:p>
    <w:p w14:paraId="1C4DEB3A" w14:textId="7D591572" w:rsidR="008D248E" w:rsidRPr="007A14C9" w:rsidRDefault="00FC4DFF" w:rsidP="00393FC9">
      <w:pPr>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Art. 1</w:t>
      </w:r>
      <w:r w:rsidR="00AD4FF4" w:rsidRPr="007A14C9">
        <w:rPr>
          <w:rFonts w:ascii="Times New Roman" w:eastAsia="Times New Roman" w:hAnsi="Times New Roman" w:cs="Times New Roman"/>
          <w:b/>
          <w:sz w:val="24"/>
          <w:szCs w:val="24"/>
          <w:lang w:val="en-GB"/>
        </w:rPr>
        <w:t>0</w:t>
      </w:r>
    </w:p>
    <w:p w14:paraId="7445D78D" w14:textId="2B933AEE" w:rsidR="008D248E" w:rsidRPr="007A14C9" w:rsidRDefault="0012398A" w:rsidP="00393FC9">
      <w:pPr>
        <w:keepNext/>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Personal data processing</w:t>
      </w:r>
    </w:p>
    <w:p w14:paraId="366B2101" w14:textId="77777777" w:rsidR="008D248E" w:rsidRPr="007A14C9" w:rsidRDefault="008D248E">
      <w:pPr>
        <w:spacing w:line="240" w:lineRule="auto"/>
        <w:ind w:left="360" w:firstLine="345"/>
        <w:jc w:val="both"/>
        <w:rPr>
          <w:rFonts w:ascii="Times New Roman" w:eastAsia="Times New Roman" w:hAnsi="Times New Roman" w:cs="Times New Roman"/>
          <w:sz w:val="20"/>
          <w:szCs w:val="20"/>
          <w:lang w:val="en-GB"/>
        </w:rPr>
      </w:pPr>
    </w:p>
    <w:p w14:paraId="494DF358" w14:textId="05A76D8F" w:rsidR="0075680B" w:rsidRPr="007A14C9" w:rsidRDefault="0062324F" w:rsidP="00DC1ACE">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4E7D5168" w14:textId="77777777" w:rsidR="0075680B" w:rsidRPr="007A14C9" w:rsidRDefault="0075680B" w:rsidP="008B2089">
      <w:pPr>
        <w:widowControl w:val="0"/>
        <w:spacing w:line="240" w:lineRule="auto"/>
        <w:jc w:val="center"/>
        <w:rPr>
          <w:rFonts w:ascii="Times New Roman" w:eastAsia="Times New Roman" w:hAnsi="Times New Roman" w:cs="Times New Roman"/>
          <w:b/>
          <w:sz w:val="24"/>
          <w:szCs w:val="24"/>
          <w:lang w:val="en-GB"/>
        </w:rPr>
      </w:pPr>
    </w:p>
    <w:p w14:paraId="38A8E5D6" w14:textId="448640FF" w:rsidR="008D248E" w:rsidRPr="007A14C9" w:rsidRDefault="00FC4DFF" w:rsidP="00393FC9">
      <w:pPr>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Art. 1</w:t>
      </w:r>
      <w:r w:rsidR="00AD4FF4" w:rsidRPr="007A14C9">
        <w:rPr>
          <w:rFonts w:ascii="Times New Roman" w:eastAsia="Times New Roman" w:hAnsi="Times New Roman" w:cs="Times New Roman"/>
          <w:b/>
          <w:sz w:val="24"/>
          <w:szCs w:val="24"/>
          <w:lang w:val="en-GB"/>
        </w:rPr>
        <w:t>1</w:t>
      </w:r>
    </w:p>
    <w:p w14:paraId="2EC10944" w14:textId="114A5AFD" w:rsidR="008D248E" w:rsidRPr="007A14C9"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Public access to official records</w:t>
      </w:r>
    </w:p>
    <w:p w14:paraId="6C915946" w14:textId="77777777" w:rsidR="0062324F" w:rsidRPr="007A14C9" w:rsidRDefault="0062324F" w:rsidP="0062324F">
      <w:pPr>
        <w:keepNext/>
        <w:spacing w:line="240" w:lineRule="auto"/>
        <w:ind w:left="360" w:firstLine="345"/>
        <w:jc w:val="center"/>
        <w:rPr>
          <w:rFonts w:ascii="Times New Roman" w:eastAsia="Times New Roman" w:hAnsi="Times New Roman" w:cs="Times New Roman"/>
          <w:sz w:val="20"/>
          <w:szCs w:val="20"/>
          <w:lang w:val="en-GB"/>
        </w:rPr>
      </w:pPr>
    </w:p>
    <w:p w14:paraId="4D9BDFE4" w14:textId="744057B4" w:rsidR="0030267C" w:rsidRPr="007A14C9"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1" w:name="_3znysh7" w:colFirst="0" w:colLast="0"/>
      <w:bookmarkEnd w:id="1"/>
      <w:r w:rsidRPr="007A14C9">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w:t>
      </w:r>
      <w:r w:rsidRPr="007A14C9">
        <w:rPr>
          <w:rFonts w:ascii="Times New Roman" w:eastAsia="Times New Roman" w:hAnsi="Times New Roman" w:cs="Times New Roman"/>
          <w:b/>
          <w:bCs/>
          <w:color w:val="000000"/>
          <w:sz w:val="24"/>
          <w:szCs w:val="24"/>
          <w:lang w:val="en-GB"/>
        </w:rPr>
        <w:t>this Notice of the Selection Procedure, the list of candidates with the related curricula</w:t>
      </w:r>
      <w:r w:rsidR="00AD4FF4" w:rsidRPr="007A14C9">
        <w:rPr>
          <w:rFonts w:ascii="Times New Roman" w:eastAsia="Times New Roman" w:hAnsi="Times New Roman" w:cs="Times New Roman"/>
          <w:b/>
          <w:bCs/>
          <w:color w:val="000000"/>
          <w:sz w:val="24"/>
          <w:szCs w:val="24"/>
          <w:lang w:val="en-GB"/>
        </w:rPr>
        <w:t xml:space="preserve">, the Decree appointing the Selection </w:t>
      </w:r>
      <w:r w:rsidR="00AD4FF4" w:rsidRPr="007A14C9">
        <w:rPr>
          <w:rFonts w:ascii="Times New Roman" w:eastAsia="Times New Roman" w:hAnsi="Times New Roman" w:cs="Times New Roman"/>
          <w:b/>
          <w:bCs/>
          <w:color w:val="000000"/>
          <w:sz w:val="24"/>
          <w:szCs w:val="24"/>
          <w:lang w:val="en-GB"/>
        </w:rPr>
        <w:lastRenderedPageBreak/>
        <w:t>Committee, the minutes of the meetings,</w:t>
      </w:r>
      <w:r w:rsidRPr="007A14C9">
        <w:rPr>
          <w:rFonts w:ascii="Times New Roman" w:eastAsia="Times New Roman" w:hAnsi="Times New Roman" w:cs="Times New Roman"/>
          <w:b/>
          <w:bCs/>
          <w:color w:val="000000"/>
          <w:sz w:val="24"/>
          <w:szCs w:val="24"/>
          <w:lang w:val="en-GB"/>
        </w:rPr>
        <w:t xml:space="preserve"> and the outcome of the aforementioned selection procedure </w:t>
      </w:r>
      <w:r w:rsidRPr="007A14C9">
        <w:rPr>
          <w:rFonts w:ascii="Times New Roman" w:eastAsia="Times New Roman" w:hAnsi="Times New Roman" w:cs="Times New Roman"/>
          <w:color w:val="000000"/>
          <w:sz w:val="24"/>
          <w:szCs w:val="24"/>
          <w:lang w:val="en-GB"/>
        </w:rPr>
        <w:t xml:space="preserve">will be published on the University website, at: </w:t>
      </w:r>
      <w:hyperlink r:id="rId14" w:history="1">
        <w:r w:rsidRPr="007A14C9">
          <w:rPr>
            <w:rStyle w:val="Collegamentoipertestuale"/>
            <w:rFonts w:ascii="Times New Roman" w:eastAsia="Times New Roman" w:hAnsi="Times New Roman" w:cs="Times New Roman"/>
            <w:sz w:val="24"/>
            <w:szCs w:val="24"/>
            <w:lang w:val="en-GB"/>
          </w:rPr>
          <w:t>http://www.unicam.it/bandi</w:t>
        </w:r>
      </w:hyperlink>
      <w:r w:rsidRPr="007A14C9">
        <w:rPr>
          <w:rFonts w:ascii="Times New Roman" w:eastAsia="Times New Roman" w:hAnsi="Times New Roman" w:cs="Times New Roman"/>
          <w:color w:val="000000"/>
          <w:sz w:val="24"/>
          <w:szCs w:val="24"/>
          <w:lang w:val="en-GB"/>
        </w:rPr>
        <w:t>.</w:t>
      </w:r>
    </w:p>
    <w:p w14:paraId="63719484" w14:textId="7DA5D9EB" w:rsidR="00AD4FF4" w:rsidRPr="007A14C9" w:rsidRDefault="00AD4FF4" w:rsidP="00AD4FF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A14C9">
        <w:rPr>
          <w:rFonts w:ascii="Times New Roman" w:eastAsia="Times New Roman" w:hAnsi="Times New Roman" w:cs="Times New Roman"/>
          <w:color w:val="000000"/>
          <w:sz w:val="24"/>
          <w:szCs w:val="24"/>
          <w:lang w:val="en-GB"/>
        </w:rPr>
        <w:t>This Notice of Selection Procedure is also published on the UNICAM online notice board (</w:t>
      </w:r>
      <w:hyperlink r:id="rId15" w:history="1">
        <w:r w:rsidRPr="007A14C9">
          <w:rPr>
            <w:rStyle w:val="Collegamentoipertestuale"/>
            <w:rFonts w:ascii="Times New Roman" w:eastAsia="Times New Roman" w:hAnsi="Times New Roman" w:cs="Times New Roman"/>
            <w:sz w:val="24"/>
            <w:szCs w:val="24"/>
            <w:lang w:val="en-GB"/>
          </w:rPr>
          <w:t>https://titulus-unicam.cineca.it/albo/</w:t>
        </w:r>
      </w:hyperlink>
      <w:r w:rsidRPr="007A14C9">
        <w:rPr>
          <w:rFonts w:ascii="Times New Roman" w:eastAsia="Times New Roman" w:hAnsi="Times New Roman" w:cs="Times New Roman"/>
          <w:sz w:val="24"/>
          <w:szCs w:val="24"/>
          <w:lang w:val="en-GB"/>
        </w:rPr>
        <w:t xml:space="preserve">), on the website of the Ministry of University and Research </w:t>
      </w:r>
      <w:hyperlink r:id="rId16" w:history="1">
        <w:r w:rsidRPr="007A14C9">
          <w:rPr>
            <w:rStyle w:val="Collegamentoipertestuale"/>
            <w:rFonts w:ascii="Times New Roman" w:eastAsia="Times New Roman" w:hAnsi="Times New Roman" w:cs="Times New Roman"/>
            <w:sz w:val="24"/>
            <w:szCs w:val="24"/>
            <w:lang w:val="en-GB"/>
          </w:rPr>
          <w:t>http://bandi.miur.it</w:t>
        </w:r>
      </w:hyperlink>
      <w:r w:rsidRPr="007A14C9">
        <w:rPr>
          <w:rFonts w:ascii="Times New Roman" w:eastAsia="Times New Roman" w:hAnsi="Times New Roman" w:cs="Times New Roman"/>
          <w:sz w:val="24"/>
          <w:szCs w:val="24"/>
          <w:lang w:val="en-GB"/>
        </w:rPr>
        <w:t xml:space="preserve">, on the EU website </w:t>
      </w:r>
      <w:hyperlink r:id="rId17" w:history="1">
        <w:r w:rsidRPr="007A14C9">
          <w:rPr>
            <w:rStyle w:val="Collegamentoipertestuale"/>
            <w:rFonts w:ascii="Times New Roman" w:eastAsia="Times New Roman" w:hAnsi="Times New Roman" w:cs="Times New Roman"/>
            <w:sz w:val="24"/>
            <w:szCs w:val="24"/>
            <w:lang w:val="en-GB"/>
          </w:rPr>
          <w:t>http://ec.europa.eu/euraxess</w:t>
        </w:r>
      </w:hyperlink>
      <w:r w:rsidRPr="007A14C9">
        <w:rPr>
          <w:rFonts w:ascii="Times New Roman" w:eastAsia="Times New Roman" w:hAnsi="Times New Roman" w:cs="Times New Roman"/>
          <w:sz w:val="24"/>
          <w:szCs w:val="24"/>
          <w:lang w:val="en-GB"/>
        </w:rPr>
        <w:t>,  and in other ways that ensure international dissemination.</w:t>
      </w:r>
    </w:p>
    <w:p w14:paraId="72E76CFD" w14:textId="59738A77" w:rsidR="008D248E" w:rsidRPr="007A14C9" w:rsidRDefault="008D248E" w:rsidP="00AD4FF4">
      <w:pPr>
        <w:widowControl w:val="0"/>
        <w:spacing w:line="240" w:lineRule="auto"/>
        <w:rPr>
          <w:rFonts w:ascii="Times New Roman" w:eastAsia="Times New Roman" w:hAnsi="Times New Roman" w:cs="Times New Roman"/>
          <w:b/>
          <w:sz w:val="24"/>
          <w:szCs w:val="24"/>
          <w:lang w:val="en-GB"/>
        </w:rPr>
      </w:pPr>
    </w:p>
    <w:p w14:paraId="6A827208" w14:textId="77777777" w:rsidR="00AD4FF4" w:rsidRPr="007A14C9" w:rsidRDefault="00AD4FF4" w:rsidP="00AD4FF4">
      <w:pPr>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Art. 12</w:t>
      </w:r>
    </w:p>
    <w:p w14:paraId="295D8056" w14:textId="77777777" w:rsidR="00AD4FF4" w:rsidRPr="007A14C9" w:rsidRDefault="00AD4FF4" w:rsidP="00AD4FF4">
      <w:pPr>
        <w:spacing w:after="120"/>
        <w:jc w:val="center"/>
        <w:rPr>
          <w:rFonts w:asciiTheme="majorBidi" w:hAnsiTheme="majorBidi" w:cstheme="majorBidi"/>
          <w:b/>
          <w:bCs/>
          <w:sz w:val="24"/>
          <w:szCs w:val="24"/>
          <w:lang w:val="en-GB"/>
        </w:rPr>
      </w:pPr>
      <w:r w:rsidRPr="007A14C9">
        <w:rPr>
          <w:rFonts w:asciiTheme="majorBidi" w:hAnsiTheme="majorBidi" w:cstheme="majorBidi"/>
          <w:b/>
          <w:bCs/>
          <w:sz w:val="24"/>
          <w:szCs w:val="24"/>
          <w:lang w:val="en-GB"/>
        </w:rPr>
        <w:t>Note on the application of the legislation regarding the prevention of corruption.</w:t>
      </w:r>
    </w:p>
    <w:p w14:paraId="36D19BA7" w14:textId="51B3AE30" w:rsidR="000E0917" w:rsidRPr="007A14C9" w:rsidRDefault="00403FA0" w:rsidP="00DF3BBC">
      <w:pPr>
        <w:widowControl w:val="0"/>
        <w:spacing w:line="240" w:lineRule="auto"/>
        <w:jc w:val="both"/>
        <w:rPr>
          <w:rFonts w:ascii="Times New Roman" w:eastAsia="Times New Roman" w:hAnsi="Times New Roman" w:cs="Times New Roman"/>
          <w:bCs/>
          <w:sz w:val="24"/>
          <w:szCs w:val="24"/>
          <w:lang w:val="en-GB"/>
        </w:rPr>
      </w:pPr>
      <w:r w:rsidRPr="007A14C9">
        <w:rPr>
          <w:rFonts w:ascii="Times New Roman" w:eastAsia="Times New Roman" w:hAnsi="Times New Roman" w:cs="Times New Roman"/>
          <w:bCs/>
          <w:sz w:val="24"/>
          <w:szCs w:val="24"/>
          <w:lang w:val="en-GB"/>
        </w:rPr>
        <w:t>The University of Camerino, implementing Art. 6 of Decree Law No. 80 of 09 June 2021, converted into Law No. 113 of  06 August 2021, approved the Integrated Plan of activities and organisation 2022-2024, which contains the measures adopted for the prevention of corruption, as indicated by Law No. 190 of  06 November 2012. Any reports relating to anomalies found in carrying out the procedure referred to in this Notice of Selection Procedure can be sent to the Head of Corruption Prevention</w:t>
      </w:r>
      <w:r w:rsidR="00DF3BBC" w:rsidRPr="007A14C9">
        <w:rPr>
          <w:rFonts w:ascii="Times New Roman" w:eastAsia="Times New Roman" w:hAnsi="Times New Roman" w:cs="Times New Roman"/>
          <w:bCs/>
          <w:sz w:val="24"/>
          <w:szCs w:val="24"/>
          <w:lang w:val="en-GB"/>
        </w:rPr>
        <w:t xml:space="preserve">, to the email address: </w:t>
      </w:r>
      <w:hyperlink r:id="rId18" w:history="1">
        <w:r w:rsidR="00DF3BBC" w:rsidRPr="007A14C9">
          <w:rPr>
            <w:rStyle w:val="Collegamentoipertestuale"/>
            <w:rFonts w:ascii="Times New Roman" w:eastAsia="Times New Roman" w:hAnsi="Times New Roman" w:cs="Times New Roman"/>
            <w:bCs/>
            <w:sz w:val="24"/>
            <w:szCs w:val="24"/>
            <w:lang w:val="en-GB"/>
          </w:rPr>
          <w:t>direzione.generale@unicam.it</w:t>
        </w:r>
      </w:hyperlink>
      <w:r w:rsidR="00DF3BBC" w:rsidRPr="007A14C9">
        <w:rPr>
          <w:rFonts w:ascii="Times New Roman" w:eastAsia="Times New Roman" w:hAnsi="Times New Roman" w:cs="Times New Roman"/>
          <w:bCs/>
          <w:sz w:val="24"/>
          <w:szCs w:val="24"/>
          <w:lang w:val="en-GB"/>
        </w:rPr>
        <w:t xml:space="preserve">, or using the protected reporting procedure at the address: </w:t>
      </w:r>
      <w:hyperlink r:id="rId19" w:history="1">
        <w:r w:rsidR="00DF3BBC" w:rsidRPr="007A14C9">
          <w:rPr>
            <w:rStyle w:val="Collegamentoipertestuale"/>
            <w:rFonts w:ascii="Times New Roman" w:eastAsia="Times New Roman" w:hAnsi="Times New Roman" w:cs="Times New Roman"/>
            <w:bCs/>
            <w:sz w:val="24"/>
            <w:szCs w:val="24"/>
            <w:lang w:val="en-GB"/>
          </w:rPr>
          <w:t>https://amministrazionetrasparente.unicam.it/segnalazione-di-condotte-illecite-whistleblowing</w:t>
        </w:r>
      </w:hyperlink>
      <w:r w:rsidR="00DF3BBC" w:rsidRPr="007A14C9">
        <w:rPr>
          <w:rFonts w:ascii="Times New Roman" w:eastAsia="Times New Roman" w:hAnsi="Times New Roman" w:cs="Times New Roman"/>
          <w:bCs/>
          <w:sz w:val="24"/>
          <w:szCs w:val="24"/>
          <w:lang w:val="en-GB"/>
        </w:rPr>
        <w:t xml:space="preserve">. </w:t>
      </w:r>
    </w:p>
    <w:p w14:paraId="5E453581" w14:textId="77777777" w:rsidR="00403FA0" w:rsidRPr="007A14C9" w:rsidRDefault="00403FA0" w:rsidP="00403FA0">
      <w:pPr>
        <w:widowControl w:val="0"/>
        <w:spacing w:line="240" w:lineRule="auto"/>
        <w:jc w:val="both"/>
        <w:rPr>
          <w:rFonts w:ascii="Times New Roman" w:eastAsia="Times New Roman" w:hAnsi="Times New Roman" w:cs="Times New Roman"/>
          <w:bCs/>
          <w:sz w:val="24"/>
          <w:szCs w:val="24"/>
          <w:lang w:val="en-GB"/>
        </w:rPr>
      </w:pPr>
    </w:p>
    <w:p w14:paraId="235ADF4A" w14:textId="31020DA1" w:rsidR="00AD4FF4" w:rsidRPr="007A14C9" w:rsidRDefault="00AD4FF4" w:rsidP="00AD4FF4">
      <w:pPr>
        <w:widowControl w:val="0"/>
        <w:spacing w:line="240" w:lineRule="auto"/>
        <w:jc w:val="center"/>
        <w:rPr>
          <w:rFonts w:ascii="Times New Roman" w:eastAsia="Times New Roman" w:hAnsi="Times New Roman" w:cs="Times New Roman"/>
          <w:b/>
          <w:sz w:val="24"/>
          <w:szCs w:val="24"/>
          <w:lang w:val="en-GB"/>
        </w:rPr>
      </w:pPr>
      <w:r w:rsidRPr="007A14C9">
        <w:rPr>
          <w:rFonts w:ascii="Times New Roman" w:eastAsia="Times New Roman" w:hAnsi="Times New Roman" w:cs="Times New Roman"/>
          <w:b/>
          <w:sz w:val="24"/>
          <w:szCs w:val="24"/>
          <w:lang w:val="en-GB"/>
        </w:rPr>
        <w:t>Art. 13</w:t>
      </w:r>
    </w:p>
    <w:p w14:paraId="7034DFDD" w14:textId="77777777" w:rsidR="00AD4FF4" w:rsidRPr="007A14C9" w:rsidRDefault="00AD4FF4" w:rsidP="00AD4FF4">
      <w:pPr>
        <w:pStyle w:val="NormaleWeb"/>
        <w:spacing w:before="0" w:beforeAutospacing="0" w:after="0" w:afterAutospacing="0"/>
        <w:ind w:right="-3"/>
        <w:jc w:val="center"/>
        <w:rPr>
          <w:lang w:val="en-GB"/>
        </w:rPr>
      </w:pPr>
      <w:r w:rsidRPr="007A14C9">
        <w:rPr>
          <w:b/>
          <w:bCs/>
          <w:color w:val="000000"/>
          <w:lang w:val="en-GB"/>
        </w:rPr>
        <w:t>Person in charge of the Procedure</w:t>
      </w:r>
    </w:p>
    <w:p w14:paraId="377D1427" w14:textId="77777777" w:rsidR="00AD4FF4" w:rsidRPr="007A14C9" w:rsidRDefault="00AD4FF4" w:rsidP="00AD4FF4">
      <w:pPr>
        <w:rPr>
          <w:lang w:val="en-GB"/>
        </w:rPr>
      </w:pPr>
    </w:p>
    <w:p w14:paraId="547AE12D" w14:textId="1F8E3E73" w:rsidR="00AD4FF4" w:rsidRPr="007A14C9" w:rsidRDefault="00AD4FF4" w:rsidP="00AD4FF4">
      <w:pPr>
        <w:pStyle w:val="NormaleWeb"/>
        <w:spacing w:before="0" w:beforeAutospacing="0" w:after="0" w:afterAutospacing="0"/>
        <w:ind w:firstLine="561"/>
        <w:jc w:val="both"/>
        <w:rPr>
          <w:color w:val="000000"/>
          <w:lang w:val="en-GB"/>
        </w:rPr>
      </w:pPr>
      <w:r w:rsidRPr="007A14C9">
        <w:rPr>
          <w:color w:val="000000"/>
          <w:lang w:val="en-GB"/>
        </w:rPr>
        <w:t>Person in charge of the procedure referred to in this Notice, is Ms. Anna Silano, phone</w:t>
      </w:r>
      <w:r w:rsidR="000E0917" w:rsidRPr="007A14C9">
        <w:rPr>
          <w:color w:val="000000"/>
          <w:lang w:val="en-GB"/>
        </w:rPr>
        <w:t>: (</w:t>
      </w:r>
      <w:r w:rsidRPr="007A14C9">
        <w:rPr>
          <w:color w:val="000000"/>
          <w:lang w:val="en-GB"/>
        </w:rPr>
        <w:t xml:space="preserve">+39) 0737.402024 e-mail: </w:t>
      </w:r>
      <w:hyperlink r:id="rId20" w:history="1">
        <w:r w:rsidRPr="007A14C9">
          <w:rPr>
            <w:rStyle w:val="Collegamentoipertestuale"/>
            <w:lang w:val="en-GB"/>
          </w:rPr>
          <w:t>anna.silano@unicam.it</w:t>
        </w:r>
      </w:hyperlink>
      <w:r w:rsidRPr="007A14C9">
        <w:rPr>
          <w:color w:val="000000"/>
          <w:lang w:val="en-GB"/>
        </w:rPr>
        <w:t>.</w:t>
      </w:r>
    </w:p>
    <w:p w14:paraId="55757644" w14:textId="0CD0C81F" w:rsidR="0075680B" w:rsidRPr="007A14C9" w:rsidRDefault="00AD4FF4" w:rsidP="003C6824">
      <w:pPr>
        <w:pStyle w:val="NormaleWeb"/>
        <w:spacing w:before="0" w:beforeAutospacing="0" w:after="0" w:afterAutospacing="0"/>
        <w:ind w:firstLine="561"/>
        <w:jc w:val="both"/>
        <w:rPr>
          <w:color w:val="000000"/>
          <w:lang w:val="en-GB"/>
        </w:rPr>
      </w:pPr>
      <w:r w:rsidRPr="007A14C9">
        <w:rPr>
          <w:color w:val="000000"/>
          <w:lang w:val="en-GB"/>
        </w:rPr>
        <w:t xml:space="preserve">For any information, please refer to Ms. Tiziana Paniccià Lambertucci, phone: (+39) 0737.402862; e-mail: </w:t>
      </w:r>
      <w:hyperlink r:id="rId21" w:history="1">
        <w:r w:rsidRPr="007A14C9">
          <w:rPr>
            <w:rStyle w:val="Collegamentoipertestuale"/>
            <w:lang w:val="en-GB"/>
          </w:rPr>
          <w:t>tiziana.paniccia@unicam.it</w:t>
        </w:r>
      </w:hyperlink>
      <w:r w:rsidRPr="007A14C9">
        <w:rPr>
          <w:color w:val="000000"/>
          <w:lang w:val="en-GB"/>
        </w:rPr>
        <w:t>.</w:t>
      </w:r>
    </w:p>
    <w:p w14:paraId="1646F4C2" w14:textId="77777777" w:rsidR="0075680B" w:rsidRPr="007A14C9" w:rsidRDefault="0075680B">
      <w:pPr>
        <w:widowControl w:val="0"/>
        <w:spacing w:line="240" w:lineRule="auto"/>
        <w:ind w:firstLine="567"/>
        <w:jc w:val="both"/>
        <w:rPr>
          <w:rFonts w:ascii="Times New Roman" w:eastAsia="Times New Roman" w:hAnsi="Times New Roman" w:cs="Times New Roman"/>
          <w:b/>
          <w:sz w:val="24"/>
          <w:szCs w:val="24"/>
          <w:lang w:val="en-GB"/>
        </w:rPr>
      </w:pPr>
    </w:p>
    <w:p w14:paraId="025DEB98" w14:textId="77777777" w:rsidR="0030267C" w:rsidRPr="007A14C9" w:rsidRDefault="0030267C">
      <w:pPr>
        <w:widowControl w:val="0"/>
        <w:spacing w:line="240" w:lineRule="auto"/>
        <w:jc w:val="both"/>
        <w:rPr>
          <w:rFonts w:ascii="Times New Roman" w:eastAsia="Times New Roman" w:hAnsi="Times New Roman" w:cs="Times New Roman"/>
          <w:sz w:val="24"/>
          <w:szCs w:val="24"/>
          <w:lang w:val="en-GB"/>
        </w:rPr>
      </w:pPr>
    </w:p>
    <w:p w14:paraId="6823C6CF" w14:textId="77777777" w:rsidR="0030267C" w:rsidRPr="007A14C9" w:rsidRDefault="0030267C">
      <w:pPr>
        <w:widowControl w:val="0"/>
        <w:spacing w:line="240" w:lineRule="auto"/>
        <w:jc w:val="both"/>
        <w:rPr>
          <w:rFonts w:ascii="Times New Roman" w:eastAsia="Times New Roman" w:hAnsi="Times New Roman" w:cs="Times New Roman"/>
          <w:sz w:val="24"/>
          <w:szCs w:val="24"/>
          <w:lang w:val="en-GB"/>
        </w:rPr>
      </w:pPr>
    </w:p>
    <w:p w14:paraId="3F8EF3EE" w14:textId="77777777" w:rsidR="0030267C" w:rsidRPr="007A14C9" w:rsidRDefault="0030267C">
      <w:pPr>
        <w:widowControl w:val="0"/>
        <w:spacing w:line="240" w:lineRule="auto"/>
        <w:jc w:val="both"/>
        <w:rPr>
          <w:rFonts w:ascii="Times New Roman" w:eastAsia="Times New Roman" w:hAnsi="Times New Roman" w:cs="Times New Roman"/>
          <w:sz w:val="24"/>
          <w:szCs w:val="24"/>
          <w:lang w:val="en-GB"/>
        </w:rPr>
      </w:pPr>
    </w:p>
    <w:p w14:paraId="6A30BE2F" w14:textId="48DE0CA6" w:rsidR="008D248E" w:rsidRPr="007A14C9" w:rsidRDefault="00FC4DFF">
      <w:pPr>
        <w:widowControl w:val="0"/>
        <w:spacing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0062324F" w:rsidRPr="007A14C9">
        <w:rPr>
          <w:rFonts w:ascii="Times New Roman" w:eastAsia="Times New Roman" w:hAnsi="Times New Roman" w:cs="Times New Roman"/>
          <w:sz w:val="24"/>
          <w:szCs w:val="24"/>
          <w:lang w:val="en-GB"/>
        </w:rPr>
        <w:t>THE RECTOR</w:t>
      </w:r>
    </w:p>
    <w:p w14:paraId="6AFD1146" w14:textId="77777777" w:rsidR="008D248E" w:rsidRPr="007A14C9" w:rsidRDefault="00FC4DFF">
      <w:pPr>
        <w:widowControl w:val="0"/>
        <w:spacing w:line="240" w:lineRule="auto"/>
        <w:jc w:val="both"/>
        <w:rPr>
          <w:rFonts w:ascii="Times New Roman" w:eastAsia="Times New Roman" w:hAnsi="Times New Roman" w:cs="Times New Roman"/>
          <w:sz w:val="24"/>
          <w:szCs w:val="24"/>
          <w:lang w:val="en-GB"/>
        </w:rPr>
      </w:pP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r>
      <w:r w:rsidRPr="007A14C9">
        <w:rPr>
          <w:rFonts w:ascii="Times New Roman" w:eastAsia="Times New Roman" w:hAnsi="Times New Roman" w:cs="Times New Roman"/>
          <w:sz w:val="24"/>
          <w:szCs w:val="24"/>
          <w:lang w:val="en-GB"/>
        </w:rPr>
        <w:tab/>
        <w:t xml:space="preserve">     Prof. Claudio Pettinari</w:t>
      </w:r>
    </w:p>
    <w:p w14:paraId="0E3577E3" w14:textId="7BC93CBB" w:rsidR="00FE3F5E" w:rsidRPr="004368C6" w:rsidRDefault="00FE3F5E" w:rsidP="004368C6">
      <w:pPr>
        <w:rPr>
          <w:rFonts w:ascii="Times New Roman" w:eastAsia="Times New Roman" w:hAnsi="Times New Roman" w:cs="Times New Roman"/>
          <w:lang w:val="en-GB"/>
        </w:rPr>
      </w:pPr>
    </w:p>
    <w:sectPr w:rsidR="00FE3F5E" w:rsidRPr="004368C6" w:rsidSect="00FE3F5E">
      <w:headerReference w:type="default" r:id="rId22"/>
      <w:footerReference w:type="default" r:id="rId23"/>
      <w:headerReference w:type="first" r:id="rId24"/>
      <w:footerReference w:type="first" r:id="rId25"/>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7FAA4" w14:textId="77777777" w:rsidR="00AD4D4B" w:rsidRDefault="00AD4D4B">
      <w:pPr>
        <w:spacing w:line="240" w:lineRule="auto"/>
      </w:pPr>
      <w:r>
        <w:separator/>
      </w:r>
    </w:p>
  </w:endnote>
  <w:endnote w:type="continuationSeparator" w:id="0">
    <w:p w14:paraId="5380C5D2" w14:textId="77777777" w:rsidR="00AD4D4B" w:rsidRDefault="00AD4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B2BD" w14:textId="77777777" w:rsidR="004D171F" w:rsidRDefault="004D171F"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14:paraId="5DBBD945" w14:textId="17872829" w:rsidR="004D171F" w:rsidRPr="003C6824" w:rsidRDefault="004D171F" w:rsidP="00093B02">
    <w:pPr>
      <w:pBdr>
        <w:top w:val="nil"/>
        <w:left w:val="nil"/>
        <w:bottom w:val="nil"/>
        <w:right w:val="nil"/>
        <w:between w:val="nil"/>
      </w:pBdr>
      <w:tabs>
        <w:tab w:val="left" w:pos="180"/>
        <w:tab w:val="left" w:pos="3060"/>
        <w:tab w:val="left" w:pos="6210"/>
      </w:tabs>
      <w:ind w:left="180" w:right="-1074" w:hanging="360"/>
      <w:rPr>
        <w:b/>
        <w:color w:val="000000" w:themeColor="text1"/>
        <w:sz w:val="20"/>
        <w:szCs w:val="20"/>
        <w:lang w:val="en-GB"/>
      </w:rPr>
    </w:pPr>
    <w:r>
      <w:rPr>
        <w:b/>
        <w:color w:val="3366FF"/>
        <w:sz w:val="16"/>
        <w:szCs w:val="16"/>
        <w:lang w:val="en-GB"/>
      </w:rPr>
      <w:t xml:space="preserve"> </w:t>
    </w:r>
    <w:r w:rsidRPr="00B4078C">
      <w:rPr>
        <w:b/>
        <w:color w:val="3366FF"/>
        <w:sz w:val="14"/>
        <w:szCs w:val="14"/>
        <w:lang w:val="en-GB"/>
      </w:rPr>
      <w:t xml:space="preserve">         </w:t>
    </w:r>
    <w:r w:rsidRPr="00B4078C">
      <w:rPr>
        <w:b/>
        <w:color w:val="000000" w:themeColor="text1"/>
        <w:sz w:val="14"/>
        <w:szCs w:val="14"/>
        <w:lang w:val="en-GB"/>
      </w:rPr>
      <w:t xml:space="preserve"> </w:t>
    </w:r>
    <w:r w:rsidRPr="003C6824">
      <w:rPr>
        <w:b/>
        <w:color w:val="000000" w:themeColor="text1"/>
        <w:sz w:val="14"/>
        <w:szCs w:val="14"/>
        <w:lang w:val="en-GB"/>
      </w:rPr>
      <w:t>Administration</w:t>
    </w:r>
    <w:r w:rsidRPr="003C6824">
      <w:rPr>
        <w:b/>
        <w:color w:val="000000" w:themeColor="text1"/>
        <w:sz w:val="18"/>
        <w:szCs w:val="18"/>
        <w:lang w:val="en-GB"/>
      </w:rPr>
      <w:t xml:space="preserve">     </w:t>
    </w:r>
    <w:r w:rsidRPr="003C6824">
      <w:rPr>
        <w:b/>
        <w:color w:val="000000" w:themeColor="text1"/>
        <w:sz w:val="18"/>
        <w:szCs w:val="18"/>
        <w:lang w:val="en-GB"/>
      </w:rPr>
      <w:tab/>
    </w:r>
    <w:r w:rsidRPr="003C6824">
      <w:rPr>
        <w:b/>
        <w:color w:val="000000" w:themeColor="text1"/>
        <w:sz w:val="14"/>
        <w:szCs w:val="14"/>
        <w:lang w:val="en-GB"/>
      </w:rPr>
      <w:t xml:space="preserve">                                         </w:t>
    </w:r>
    <w:r w:rsidR="001035C2">
      <w:rPr>
        <w:b/>
        <w:color w:val="000000" w:themeColor="text1"/>
        <w:sz w:val="14"/>
        <w:szCs w:val="14"/>
        <w:lang w:val="en-GB"/>
      </w:rPr>
      <w:tab/>
    </w:r>
    <w:r w:rsidRPr="003C6824">
      <w:rPr>
        <w:b/>
        <w:color w:val="000000" w:themeColor="text1"/>
        <w:sz w:val="14"/>
        <w:szCs w:val="14"/>
        <w:lang w:val="en-GB"/>
      </w:rPr>
      <w:t xml:space="preserve"> Division of Human Resources, Organisation and Development</w:t>
    </w:r>
    <w:r w:rsidRPr="003C6824">
      <w:rPr>
        <w:b/>
        <w:color w:val="000000" w:themeColor="text1"/>
        <w:sz w:val="18"/>
        <w:szCs w:val="18"/>
        <w:lang w:val="en-GB"/>
      </w:rPr>
      <w:t xml:space="preserve">       </w:t>
    </w:r>
  </w:p>
  <w:p w14:paraId="0A8B1964" w14:textId="35635964" w:rsidR="004D171F" w:rsidRPr="00C121A5" w:rsidRDefault="004D171F" w:rsidP="00093B02">
    <w:pPr>
      <w:pBdr>
        <w:top w:val="nil"/>
        <w:left w:val="nil"/>
        <w:bottom w:val="nil"/>
        <w:right w:val="nil"/>
        <w:between w:val="nil"/>
      </w:pBdr>
      <w:tabs>
        <w:tab w:val="left" w:pos="180"/>
        <w:tab w:val="left" w:pos="3060"/>
        <w:tab w:val="left" w:pos="6120"/>
      </w:tabs>
      <w:ind w:left="180" w:right="-714" w:hanging="360"/>
      <w:rPr>
        <w:color w:val="000000"/>
        <w:sz w:val="20"/>
        <w:szCs w:val="20"/>
      </w:rPr>
    </w:pPr>
    <w:r w:rsidRPr="003C6824">
      <w:rPr>
        <w:color w:val="000000"/>
        <w:sz w:val="14"/>
        <w:szCs w:val="14"/>
        <w:lang w:val="en-GB"/>
      </w:rPr>
      <w:tab/>
      <w:t xml:space="preserve">   </w:t>
    </w:r>
    <w:hyperlink r:id="rId1" w:history="1">
      <w:r w:rsidRPr="00C121A5">
        <w:rPr>
          <w:rStyle w:val="Collegamentoipertestuale"/>
          <w:sz w:val="14"/>
          <w:szCs w:val="14"/>
        </w:rPr>
        <w:t>www.unicam.it</w:t>
      </w:r>
    </w:hyperlink>
    <w:r w:rsidRPr="00C121A5">
      <w:rPr>
        <w:color w:val="000000"/>
        <w:sz w:val="14"/>
        <w:szCs w:val="14"/>
      </w:rPr>
      <w:t xml:space="preserve"> </w:t>
    </w:r>
    <w:r w:rsidRPr="00C121A5">
      <w:rPr>
        <w:color w:val="000000"/>
        <w:sz w:val="14"/>
        <w:szCs w:val="14"/>
      </w:rPr>
      <w:tab/>
      <w:t xml:space="preserve">                                            </w:t>
    </w:r>
    <w:r w:rsidR="001035C2">
      <w:rPr>
        <w:color w:val="000000"/>
        <w:sz w:val="14"/>
        <w:szCs w:val="14"/>
      </w:rPr>
      <w:tab/>
    </w:r>
    <w:r w:rsidRPr="00C121A5">
      <w:rPr>
        <w:color w:val="000000"/>
        <w:sz w:val="14"/>
        <w:szCs w:val="14"/>
      </w:rPr>
      <w:t xml:space="preserve">   Via </w:t>
    </w:r>
    <w:r w:rsidRPr="00C121A5">
      <w:rPr>
        <w:sz w:val="14"/>
        <w:szCs w:val="14"/>
      </w:rPr>
      <w:t>Gentile III Da Varano</w:t>
    </w:r>
  </w:p>
  <w:p w14:paraId="1559C555" w14:textId="59679491" w:rsidR="004D171F" w:rsidRPr="00C121A5" w:rsidRDefault="004D171F" w:rsidP="00093B02">
    <w:pPr>
      <w:pBdr>
        <w:top w:val="nil"/>
        <w:left w:val="nil"/>
        <w:bottom w:val="nil"/>
        <w:right w:val="nil"/>
        <w:between w:val="nil"/>
      </w:pBdr>
      <w:tabs>
        <w:tab w:val="left" w:pos="180"/>
        <w:tab w:val="left" w:pos="3060"/>
        <w:tab w:val="left" w:pos="6120"/>
      </w:tabs>
      <w:ind w:left="180" w:right="-714" w:hanging="360"/>
      <w:rPr>
        <w:color w:val="000000"/>
        <w:sz w:val="20"/>
        <w:szCs w:val="20"/>
      </w:rPr>
    </w:pPr>
    <w:r w:rsidRPr="00C121A5">
      <w:rPr>
        <w:color w:val="000000"/>
        <w:sz w:val="14"/>
        <w:szCs w:val="14"/>
      </w:rPr>
      <w:tab/>
      <w:t xml:space="preserve">   TAX CODE: 81001910439</w:t>
    </w:r>
    <w:r w:rsidRPr="00C121A5">
      <w:rPr>
        <w:color w:val="000000"/>
        <w:sz w:val="14"/>
        <w:szCs w:val="14"/>
      </w:rPr>
      <w:tab/>
      <w:t xml:space="preserve">                                              </w:t>
    </w:r>
    <w:r w:rsidR="001035C2">
      <w:rPr>
        <w:color w:val="000000"/>
        <w:sz w:val="14"/>
        <w:szCs w:val="14"/>
      </w:rPr>
      <w:tab/>
      <w:t xml:space="preserve">  </w:t>
    </w:r>
    <w:r w:rsidRPr="00C121A5">
      <w:rPr>
        <w:color w:val="000000"/>
        <w:sz w:val="14"/>
        <w:szCs w:val="14"/>
      </w:rPr>
      <w:t xml:space="preserve"> 62032</w:t>
    </w:r>
    <w:r w:rsidRPr="00C121A5">
      <w:rPr>
        <w:b/>
        <w:color w:val="000000"/>
        <w:sz w:val="14"/>
        <w:szCs w:val="14"/>
      </w:rPr>
      <w:t xml:space="preserve"> Camerino </w:t>
    </w:r>
    <w:r w:rsidRPr="00C121A5">
      <w:rPr>
        <w:color w:val="000000"/>
        <w:sz w:val="14"/>
        <w:szCs w:val="14"/>
      </w:rPr>
      <w:t>(MC)</w:t>
    </w:r>
  </w:p>
  <w:p w14:paraId="60653F5A" w14:textId="04CDF608" w:rsidR="004D171F" w:rsidRPr="00C121A5" w:rsidRDefault="004D171F" w:rsidP="003636D8">
    <w:pPr>
      <w:pBdr>
        <w:top w:val="nil"/>
        <w:left w:val="nil"/>
        <w:bottom w:val="nil"/>
        <w:right w:val="nil"/>
        <w:between w:val="nil"/>
      </w:pBdr>
      <w:tabs>
        <w:tab w:val="left" w:pos="180"/>
        <w:tab w:val="left" w:pos="3060"/>
        <w:tab w:val="left" w:pos="6120"/>
      </w:tabs>
      <w:ind w:left="180" w:right="-714" w:hanging="360"/>
      <w:rPr>
        <w:color w:val="000000"/>
        <w:sz w:val="14"/>
        <w:szCs w:val="14"/>
      </w:rPr>
    </w:pPr>
    <w:r w:rsidRPr="00C121A5">
      <w:rPr>
        <w:color w:val="000000"/>
        <w:sz w:val="14"/>
        <w:szCs w:val="14"/>
      </w:rPr>
      <w:tab/>
      <w:t xml:space="preserve">    VAT No. 00291660439</w:t>
    </w:r>
    <w:r w:rsidRPr="00C121A5">
      <w:rPr>
        <w:color w:val="000000"/>
        <w:sz w:val="14"/>
        <w:szCs w:val="14"/>
      </w:rPr>
      <w:tab/>
      <w:t xml:space="preserve">                                              </w:t>
    </w:r>
    <w:r w:rsidR="001035C2">
      <w:rPr>
        <w:color w:val="000000"/>
        <w:sz w:val="14"/>
        <w:szCs w:val="14"/>
      </w:rPr>
      <w:tab/>
      <w:t xml:space="preserve">  </w:t>
    </w:r>
    <w:r w:rsidRPr="00C121A5">
      <w:rPr>
        <w:color w:val="000000"/>
        <w:sz w:val="14"/>
        <w:szCs w:val="14"/>
      </w:rPr>
      <w:t xml:space="preserve"> Tiziana Paniccià Lambertucci</w:t>
    </w:r>
  </w:p>
  <w:p w14:paraId="273C50EA" w14:textId="6C643146" w:rsidR="004D171F" w:rsidRPr="00C121A5" w:rsidRDefault="004D171F" w:rsidP="003636D8">
    <w:pPr>
      <w:pBdr>
        <w:top w:val="nil"/>
        <w:left w:val="nil"/>
        <w:bottom w:val="nil"/>
        <w:right w:val="nil"/>
        <w:between w:val="nil"/>
      </w:pBdr>
      <w:tabs>
        <w:tab w:val="left" w:pos="180"/>
        <w:tab w:val="left" w:pos="3060"/>
        <w:tab w:val="left" w:pos="6120"/>
      </w:tabs>
      <w:ind w:left="180" w:right="-714" w:hanging="360"/>
      <w:rPr>
        <w:color w:val="000000"/>
        <w:sz w:val="14"/>
        <w:szCs w:val="14"/>
      </w:rPr>
    </w:pPr>
    <w:r w:rsidRPr="00C121A5">
      <w:rPr>
        <w:color w:val="000000"/>
        <w:sz w:val="14"/>
        <w:szCs w:val="14"/>
      </w:rPr>
      <w:tab/>
      <w:t xml:space="preserve">   </w:t>
    </w:r>
    <w:hyperlink r:id="rId2" w:history="1">
      <w:r w:rsidRPr="00C121A5">
        <w:rPr>
          <w:rStyle w:val="Collegamentoipertestuale"/>
          <w:sz w:val="14"/>
          <w:szCs w:val="14"/>
        </w:rPr>
        <w:t>protocollo@pec.unicam.it</w:t>
      </w:r>
    </w:hyperlink>
    <w:r w:rsidRPr="00C121A5">
      <w:rPr>
        <w:color w:val="000000"/>
        <w:sz w:val="14"/>
        <w:szCs w:val="14"/>
      </w:rPr>
      <w:tab/>
      <w:t xml:space="preserve">                                            </w:t>
    </w:r>
    <w:r w:rsidR="001035C2">
      <w:rPr>
        <w:color w:val="000000"/>
        <w:sz w:val="14"/>
        <w:szCs w:val="14"/>
      </w:rPr>
      <w:tab/>
    </w:r>
    <w:r w:rsidRPr="00C121A5">
      <w:rPr>
        <w:color w:val="000000"/>
        <w:sz w:val="14"/>
        <w:szCs w:val="14"/>
      </w:rPr>
      <w:t xml:space="preserve">   </w:t>
    </w:r>
    <w:hyperlink r:id="rId3" w:history="1">
      <w:r w:rsidRPr="00C121A5">
        <w:rPr>
          <w:rStyle w:val="Collegamentoipertestuale"/>
          <w:sz w:val="14"/>
          <w:szCs w:val="14"/>
        </w:rPr>
        <w:t>tiziana.paniccia@unicam.it</w:t>
      </w:r>
    </w:hyperlink>
    <w:r w:rsidRPr="00C121A5">
      <w:rPr>
        <w:color w:val="000000"/>
        <w:sz w:val="14"/>
        <w:szCs w:val="14"/>
      </w:rPr>
      <w:t xml:space="preserve"> </w:t>
    </w:r>
  </w:p>
  <w:p w14:paraId="4FF8E617" w14:textId="0E051DC7" w:rsidR="004D171F" w:rsidRPr="003636D8" w:rsidRDefault="004D171F" w:rsidP="003636D8">
    <w:pPr>
      <w:pBdr>
        <w:top w:val="nil"/>
        <w:left w:val="nil"/>
        <w:bottom w:val="nil"/>
        <w:right w:val="nil"/>
        <w:between w:val="nil"/>
      </w:pBdr>
      <w:tabs>
        <w:tab w:val="left" w:pos="180"/>
        <w:tab w:val="left" w:pos="3060"/>
        <w:tab w:val="left" w:pos="6120"/>
      </w:tabs>
      <w:ind w:left="180" w:right="-714" w:hanging="360"/>
      <w:rPr>
        <w:color w:val="000000"/>
        <w:sz w:val="16"/>
        <w:szCs w:val="16"/>
        <w:lang w:val="en-GB"/>
      </w:rPr>
    </w:pPr>
    <w:r w:rsidRPr="00C121A5">
      <w:rPr>
        <w:color w:val="000000"/>
        <w:sz w:val="14"/>
        <w:szCs w:val="14"/>
      </w:rPr>
      <w:tab/>
    </w:r>
    <w:r w:rsidRPr="00C121A5">
      <w:rPr>
        <w:color w:val="000000"/>
        <w:sz w:val="14"/>
        <w:szCs w:val="14"/>
      </w:rPr>
      <w:tab/>
      <w:t xml:space="preserve">                                           </w:t>
    </w:r>
    <w:r w:rsidR="001035C2">
      <w:rPr>
        <w:color w:val="000000"/>
        <w:sz w:val="14"/>
        <w:szCs w:val="14"/>
      </w:rPr>
      <w:tab/>
    </w:r>
    <w:r w:rsidRPr="00C121A5">
      <w:rPr>
        <w:color w:val="000000"/>
        <w:sz w:val="14"/>
        <w:szCs w:val="14"/>
      </w:rPr>
      <w:t xml:space="preserve">   </w:t>
    </w:r>
    <w:r w:rsidRPr="003C6824">
      <w:rPr>
        <w:color w:val="000000"/>
        <w:sz w:val="14"/>
        <w:szCs w:val="14"/>
        <w:lang w:val="en-GB"/>
      </w:rPr>
      <w:t>Tel. +39.0737402862</w:t>
    </w:r>
    <w:r w:rsidRPr="00B4078C">
      <w:rPr>
        <w:rFonts w:ascii="Verdana" w:eastAsia="Verdana" w:hAnsi="Verdana" w:cs="Verdana"/>
        <w:sz w:val="14"/>
        <w:szCs w:val="14"/>
      </w:rPr>
      <w:tab/>
    </w:r>
  </w:p>
  <w:p w14:paraId="1A9FEC54" w14:textId="77777777" w:rsidR="004D171F" w:rsidRDefault="004D171F" w:rsidP="003636D8">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679EBF31" w14:textId="70E917AE" w:rsidR="004D171F" w:rsidRPr="004B5603" w:rsidRDefault="004D171F" w:rsidP="003636D8">
    <w:pPr>
      <w:pBdr>
        <w:top w:val="nil"/>
        <w:left w:val="nil"/>
        <w:bottom w:val="nil"/>
        <w:right w:val="nil"/>
        <w:between w:val="nil"/>
      </w:pBdr>
      <w:tabs>
        <w:tab w:val="left" w:pos="180"/>
        <w:tab w:val="left" w:pos="3060"/>
        <w:tab w:val="left" w:pos="6120"/>
      </w:tabs>
      <w:ind w:left="180" w:right="-714" w:hanging="360"/>
      <w:jc w:val="center"/>
      <w:rPr>
        <w:rFonts w:ascii="Times New Roman" w:hAnsi="Times New Roman" w:cs="Times New Roman"/>
      </w:rPr>
    </w:pPr>
    <w:r w:rsidRPr="004B5603">
      <w:rPr>
        <w:rFonts w:ascii="Times New Roman" w:hAnsi="Times New Roman" w:cs="Times New Roman"/>
      </w:rPr>
      <w:fldChar w:fldCharType="begin"/>
    </w:r>
    <w:r w:rsidRPr="004B5603">
      <w:rPr>
        <w:rFonts w:ascii="Times New Roman" w:hAnsi="Times New Roman" w:cs="Times New Roman"/>
      </w:rPr>
      <w:instrText>PAGE</w:instrText>
    </w:r>
    <w:r w:rsidRPr="004B5603">
      <w:rPr>
        <w:rFonts w:ascii="Times New Roman" w:hAnsi="Times New Roman" w:cs="Times New Roman"/>
      </w:rPr>
      <w:fldChar w:fldCharType="separate"/>
    </w:r>
    <w:r w:rsidR="003D1675">
      <w:rPr>
        <w:rFonts w:ascii="Times New Roman" w:hAnsi="Times New Roman" w:cs="Times New Roman"/>
        <w:noProof/>
      </w:rPr>
      <w:t>11</w:t>
    </w:r>
    <w:r w:rsidRPr="004B5603">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1153D" w14:textId="712F9585" w:rsidR="004D171F" w:rsidRPr="003C6824" w:rsidRDefault="004D171F" w:rsidP="00DC1ACE">
    <w:pPr>
      <w:pBdr>
        <w:top w:val="nil"/>
        <w:left w:val="nil"/>
        <w:bottom w:val="nil"/>
        <w:right w:val="nil"/>
        <w:between w:val="nil"/>
      </w:pBdr>
      <w:tabs>
        <w:tab w:val="left" w:pos="180"/>
        <w:tab w:val="left" w:pos="3060"/>
        <w:tab w:val="left" w:pos="6210"/>
      </w:tabs>
      <w:ind w:right="-1074"/>
      <w:rPr>
        <w:b/>
        <w:color w:val="000000" w:themeColor="text1"/>
        <w:sz w:val="20"/>
        <w:szCs w:val="20"/>
        <w:lang w:val="en-GB"/>
      </w:rPr>
    </w:pPr>
    <w:r w:rsidRPr="00B4078C">
      <w:rPr>
        <w:b/>
        <w:color w:val="3366FF"/>
        <w:sz w:val="14"/>
        <w:szCs w:val="14"/>
        <w:lang w:val="en-GB"/>
      </w:rPr>
      <w:t xml:space="preserve">     </w:t>
    </w:r>
    <w:r w:rsidRPr="00B4078C">
      <w:rPr>
        <w:b/>
        <w:color w:val="000000" w:themeColor="text1"/>
        <w:sz w:val="14"/>
        <w:szCs w:val="14"/>
        <w:lang w:val="en-GB"/>
      </w:rPr>
      <w:t xml:space="preserve"> </w:t>
    </w:r>
    <w:bookmarkStart w:id="2" w:name="_Hlk22731568"/>
    <w:r w:rsidR="003C6824">
      <w:rPr>
        <w:b/>
        <w:color w:val="000000" w:themeColor="text1"/>
        <w:sz w:val="14"/>
        <w:szCs w:val="14"/>
        <w:lang w:val="en-GB"/>
      </w:rPr>
      <w:t xml:space="preserve"> </w:t>
    </w:r>
    <w:r w:rsidRPr="003C6824">
      <w:rPr>
        <w:b/>
        <w:color w:val="000000" w:themeColor="text1"/>
        <w:sz w:val="14"/>
        <w:szCs w:val="14"/>
        <w:lang w:val="en-GB"/>
      </w:rPr>
      <w:t>Administration</w:t>
    </w:r>
    <w:r w:rsidRPr="003C6824">
      <w:rPr>
        <w:b/>
        <w:color w:val="000000" w:themeColor="text1"/>
        <w:sz w:val="18"/>
        <w:szCs w:val="18"/>
        <w:lang w:val="en-GB"/>
      </w:rPr>
      <w:t xml:space="preserve">     </w:t>
    </w:r>
    <w:r w:rsidRPr="003C6824">
      <w:rPr>
        <w:b/>
        <w:color w:val="000000" w:themeColor="text1"/>
        <w:sz w:val="18"/>
        <w:szCs w:val="18"/>
        <w:lang w:val="en-GB"/>
      </w:rPr>
      <w:tab/>
    </w:r>
    <w:r w:rsidRPr="003C6824">
      <w:rPr>
        <w:b/>
        <w:color w:val="000000" w:themeColor="text1"/>
        <w:sz w:val="14"/>
        <w:szCs w:val="14"/>
        <w:lang w:val="en-GB"/>
      </w:rPr>
      <w:t xml:space="preserve">                                              Division of Human Resources, Organisation and Development</w:t>
    </w:r>
    <w:r w:rsidRPr="003C6824">
      <w:rPr>
        <w:b/>
        <w:color w:val="000000" w:themeColor="text1"/>
        <w:sz w:val="18"/>
        <w:szCs w:val="18"/>
        <w:lang w:val="en-GB"/>
      </w:rPr>
      <w:t xml:space="preserve">       </w:t>
    </w:r>
  </w:p>
  <w:p w14:paraId="0B88932A" w14:textId="77777777" w:rsidR="004D171F" w:rsidRPr="00C121A5" w:rsidRDefault="004D171F" w:rsidP="00093B02">
    <w:pPr>
      <w:pBdr>
        <w:top w:val="nil"/>
        <w:left w:val="nil"/>
        <w:bottom w:val="nil"/>
        <w:right w:val="nil"/>
        <w:between w:val="nil"/>
      </w:pBdr>
      <w:tabs>
        <w:tab w:val="left" w:pos="180"/>
        <w:tab w:val="left" w:pos="3060"/>
        <w:tab w:val="left" w:pos="6120"/>
      </w:tabs>
      <w:ind w:left="180" w:right="-714" w:hanging="360"/>
      <w:rPr>
        <w:color w:val="000000"/>
        <w:sz w:val="20"/>
        <w:szCs w:val="20"/>
      </w:rPr>
    </w:pPr>
    <w:r w:rsidRPr="003C6824">
      <w:rPr>
        <w:color w:val="000000"/>
        <w:sz w:val="14"/>
        <w:szCs w:val="14"/>
        <w:lang w:val="en-GB"/>
      </w:rPr>
      <w:tab/>
      <w:t xml:space="preserve">   </w:t>
    </w:r>
    <w:hyperlink r:id="rId1" w:history="1">
      <w:r w:rsidRPr="00C121A5">
        <w:rPr>
          <w:rStyle w:val="Collegamentoipertestuale"/>
          <w:sz w:val="14"/>
          <w:szCs w:val="14"/>
        </w:rPr>
        <w:t>www.unicam.it</w:t>
      </w:r>
    </w:hyperlink>
    <w:r w:rsidRPr="00C121A5">
      <w:rPr>
        <w:color w:val="000000"/>
        <w:sz w:val="14"/>
        <w:szCs w:val="14"/>
      </w:rPr>
      <w:t xml:space="preserve"> </w:t>
    </w:r>
    <w:r w:rsidRPr="00C121A5">
      <w:rPr>
        <w:color w:val="000000"/>
        <w:sz w:val="14"/>
        <w:szCs w:val="14"/>
      </w:rPr>
      <w:tab/>
      <w:t xml:space="preserve">                                               Via </w:t>
    </w:r>
    <w:r w:rsidRPr="00C121A5">
      <w:rPr>
        <w:sz w:val="14"/>
        <w:szCs w:val="14"/>
      </w:rPr>
      <w:t>Gentile III Da Varano</w:t>
    </w:r>
  </w:p>
  <w:p w14:paraId="16D8C97A" w14:textId="44C5CE82" w:rsidR="004D171F" w:rsidRPr="00C121A5" w:rsidRDefault="004D171F" w:rsidP="003636D8">
    <w:pPr>
      <w:pBdr>
        <w:top w:val="nil"/>
        <w:left w:val="nil"/>
        <w:bottom w:val="nil"/>
        <w:right w:val="nil"/>
        <w:between w:val="nil"/>
      </w:pBdr>
      <w:tabs>
        <w:tab w:val="left" w:pos="180"/>
        <w:tab w:val="left" w:pos="3060"/>
        <w:tab w:val="left" w:pos="6120"/>
      </w:tabs>
      <w:ind w:left="180" w:right="-714" w:hanging="360"/>
      <w:rPr>
        <w:color w:val="000000"/>
        <w:sz w:val="14"/>
        <w:szCs w:val="14"/>
      </w:rPr>
    </w:pPr>
    <w:r w:rsidRPr="00C121A5">
      <w:rPr>
        <w:color w:val="000000"/>
        <w:sz w:val="14"/>
        <w:szCs w:val="14"/>
      </w:rPr>
      <w:tab/>
      <w:t xml:space="preserve">   TAX CODE: 81001910439</w:t>
    </w:r>
    <w:r w:rsidRPr="00C121A5">
      <w:rPr>
        <w:color w:val="000000"/>
        <w:sz w:val="14"/>
        <w:szCs w:val="14"/>
      </w:rPr>
      <w:tab/>
      <w:t xml:space="preserve">                                               62032</w:t>
    </w:r>
    <w:r w:rsidRPr="00C121A5">
      <w:rPr>
        <w:b/>
        <w:color w:val="000000"/>
        <w:sz w:val="14"/>
        <w:szCs w:val="14"/>
      </w:rPr>
      <w:t xml:space="preserve"> Camerino </w:t>
    </w:r>
    <w:r w:rsidRPr="00C121A5">
      <w:rPr>
        <w:color w:val="000000"/>
        <w:sz w:val="14"/>
        <w:szCs w:val="14"/>
      </w:rPr>
      <w:t>(Italy)</w:t>
    </w:r>
  </w:p>
  <w:p w14:paraId="158A236C" w14:textId="6F7DAE17" w:rsidR="004D171F" w:rsidRPr="00C121A5" w:rsidRDefault="004D171F" w:rsidP="003636D8">
    <w:pPr>
      <w:pBdr>
        <w:top w:val="nil"/>
        <w:left w:val="nil"/>
        <w:bottom w:val="nil"/>
        <w:right w:val="nil"/>
        <w:between w:val="nil"/>
      </w:pBdr>
      <w:tabs>
        <w:tab w:val="left" w:pos="180"/>
        <w:tab w:val="left" w:pos="3060"/>
        <w:tab w:val="left" w:pos="6120"/>
      </w:tabs>
      <w:ind w:left="180" w:right="-714" w:hanging="360"/>
      <w:rPr>
        <w:color w:val="000000"/>
        <w:sz w:val="14"/>
        <w:szCs w:val="14"/>
      </w:rPr>
    </w:pPr>
    <w:r w:rsidRPr="00C121A5">
      <w:rPr>
        <w:color w:val="000000"/>
        <w:sz w:val="14"/>
        <w:szCs w:val="14"/>
      </w:rPr>
      <w:tab/>
      <w:t xml:space="preserve">   VAT No. 00291660439</w:t>
    </w:r>
    <w:r w:rsidRPr="00C121A5">
      <w:rPr>
        <w:color w:val="000000"/>
        <w:sz w:val="14"/>
        <w:szCs w:val="14"/>
      </w:rPr>
      <w:tab/>
      <w:t xml:space="preserve">                                               Tiziana Paniccià Lambertucci</w:t>
    </w:r>
  </w:p>
  <w:p w14:paraId="39B4A830" w14:textId="77777777" w:rsidR="004D171F" w:rsidRPr="00C121A5" w:rsidRDefault="004D171F" w:rsidP="00093B02">
    <w:pPr>
      <w:pBdr>
        <w:top w:val="nil"/>
        <w:left w:val="nil"/>
        <w:bottom w:val="nil"/>
        <w:right w:val="nil"/>
        <w:between w:val="nil"/>
      </w:pBdr>
      <w:tabs>
        <w:tab w:val="left" w:pos="180"/>
        <w:tab w:val="left" w:pos="3060"/>
        <w:tab w:val="left" w:pos="6120"/>
      </w:tabs>
      <w:ind w:left="180" w:right="-714" w:hanging="360"/>
      <w:rPr>
        <w:color w:val="000000"/>
        <w:sz w:val="14"/>
        <w:szCs w:val="14"/>
      </w:rPr>
    </w:pPr>
    <w:r w:rsidRPr="00C121A5">
      <w:rPr>
        <w:color w:val="000000"/>
        <w:sz w:val="14"/>
        <w:szCs w:val="14"/>
      </w:rPr>
      <w:tab/>
      <w:t xml:space="preserve">   </w:t>
    </w:r>
    <w:hyperlink r:id="rId2" w:history="1">
      <w:r w:rsidRPr="00C121A5">
        <w:rPr>
          <w:rStyle w:val="Collegamentoipertestuale"/>
          <w:sz w:val="14"/>
          <w:szCs w:val="14"/>
        </w:rPr>
        <w:t>protocollo@pec.unicam.it</w:t>
      </w:r>
    </w:hyperlink>
    <w:r w:rsidRPr="00C121A5">
      <w:rPr>
        <w:color w:val="000000"/>
        <w:sz w:val="14"/>
        <w:szCs w:val="14"/>
      </w:rPr>
      <w:tab/>
      <w:t xml:space="preserve">                                               </w:t>
    </w:r>
    <w:bookmarkEnd w:id="2"/>
    <w:r w:rsidRPr="003C6824">
      <w:rPr>
        <w:color w:val="000000"/>
        <w:sz w:val="14"/>
        <w:szCs w:val="14"/>
        <w:lang w:val="en-GB"/>
      </w:rPr>
      <w:fldChar w:fldCharType="begin"/>
    </w:r>
    <w:r w:rsidRPr="00C121A5">
      <w:rPr>
        <w:color w:val="000000"/>
        <w:sz w:val="14"/>
        <w:szCs w:val="14"/>
      </w:rPr>
      <w:instrText xml:space="preserve"> HYPERLINK "mailto:tiziana.paniccia@unicam.it" </w:instrText>
    </w:r>
    <w:r w:rsidRPr="003C6824">
      <w:rPr>
        <w:color w:val="000000"/>
        <w:sz w:val="14"/>
        <w:szCs w:val="14"/>
        <w:lang w:val="en-GB"/>
      </w:rPr>
      <w:fldChar w:fldCharType="separate"/>
    </w:r>
    <w:r w:rsidRPr="00C121A5">
      <w:rPr>
        <w:rStyle w:val="Collegamentoipertestuale"/>
        <w:sz w:val="14"/>
        <w:szCs w:val="14"/>
      </w:rPr>
      <w:t>tiziana.paniccia@unicam.it</w:t>
    </w:r>
    <w:r w:rsidRPr="003C6824">
      <w:rPr>
        <w:color w:val="000000"/>
        <w:sz w:val="14"/>
        <w:szCs w:val="14"/>
        <w:lang w:val="en-GB"/>
      </w:rPr>
      <w:fldChar w:fldCharType="end"/>
    </w:r>
    <w:r w:rsidRPr="00C121A5">
      <w:rPr>
        <w:color w:val="000000"/>
        <w:sz w:val="14"/>
        <w:szCs w:val="14"/>
      </w:rPr>
      <w:t xml:space="preserve"> </w:t>
    </w:r>
  </w:p>
  <w:p w14:paraId="1F86C1D7" w14:textId="2B203D0E" w:rsidR="004D171F" w:rsidRPr="003C6824" w:rsidRDefault="004D171F" w:rsidP="003636D8">
    <w:pPr>
      <w:pBdr>
        <w:top w:val="nil"/>
        <w:left w:val="nil"/>
        <w:bottom w:val="nil"/>
        <w:right w:val="nil"/>
        <w:between w:val="nil"/>
      </w:pBdr>
      <w:tabs>
        <w:tab w:val="left" w:pos="180"/>
        <w:tab w:val="left" w:pos="3060"/>
        <w:tab w:val="left" w:pos="6120"/>
      </w:tabs>
      <w:ind w:left="180" w:right="-714" w:hanging="360"/>
      <w:rPr>
        <w:color w:val="000000"/>
        <w:sz w:val="14"/>
        <w:szCs w:val="14"/>
        <w:lang w:val="en-GB"/>
      </w:rPr>
    </w:pPr>
    <w:r w:rsidRPr="00C121A5">
      <w:rPr>
        <w:color w:val="000000"/>
        <w:sz w:val="14"/>
        <w:szCs w:val="14"/>
      </w:rPr>
      <w:tab/>
    </w:r>
    <w:r w:rsidRPr="00C121A5">
      <w:rPr>
        <w:color w:val="000000"/>
        <w:sz w:val="14"/>
        <w:szCs w:val="14"/>
      </w:rPr>
      <w:tab/>
      <w:t xml:space="preserve">                                               </w:t>
    </w:r>
    <w:r w:rsidRPr="003C6824">
      <w:rPr>
        <w:color w:val="000000"/>
        <w:sz w:val="14"/>
        <w:szCs w:val="14"/>
        <w:lang w:val="en-GB"/>
      </w:rPr>
      <w:t>Tel. +39.0737402862</w:t>
    </w:r>
    <w:r w:rsidRPr="003C6824">
      <w:rPr>
        <w:rFonts w:ascii="Verdana" w:eastAsia="Verdana" w:hAnsi="Verdana" w:cs="Verdana"/>
        <w:sz w:val="12"/>
        <w:szCs w:val="12"/>
      </w:rPr>
      <w:tab/>
    </w:r>
  </w:p>
  <w:p w14:paraId="0FC72582" w14:textId="77777777" w:rsidR="004D171F" w:rsidRDefault="004D171F"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40C6F4A9" w14:textId="52FC94A8" w:rsidR="004D171F" w:rsidRDefault="004D171F" w:rsidP="00B4078C">
    <w:pPr>
      <w:jc w:val="center"/>
    </w:pPr>
    <w:r w:rsidRPr="00AB1EC6">
      <w:fldChar w:fldCharType="begin"/>
    </w:r>
    <w:r w:rsidRPr="00AB1EC6">
      <w:instrText>PAGE</w:instrText>
    </w:r>
    <w:r w:rsidRPr="00AB1EC6">
      <w:fldChar w:fldCharType="separate"/>
    </w:r>
    <w:r w:rsidR="003D1675">
      <w:rPr>
        <w:noProof/>
      </w:rPr>
      <w:t>1</w:t>
    </w:r>
    <w:r w:rsidRPr="00AB1EC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0038" w14:textId="77777777" w:rsidR="00AD4D4B" w:rsidRDefault="00AD4D4B">
      <w:pPr>
        <w:spacing w:line="240" w:lineRule="auto"/>
      </w:pPr>
      <w:r>
        <w:separator/>
      </w:r>
    </w:p>
  </w:footnote>
  <w:footnote w:type="continuationSeparator" w:id="0">
    <w:p w14:paraId="06E74D36" w14:textId="77777777" w:rsidR="00AD4D4B" w:rsidRDefault="00AD4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FE68" w14:textId="4D08F184" w:rsidR="004D171F" w:rsidRDefault="004D171F">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776334D4" wp14:editId="22E52D56">
          <wp:extent cx="3107266" cy="1298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888" cy="130269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1451" w14:textId="77777777" w:rsidR="004D171F" w:rsidRDefault="004D171F"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124C2D58" w14:textId="37142A17" w:rsidR="004D171F" w:rsidRDefault="00D73773"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r w:rsidRPr="00DE033E">
      <w:rPr>
        <w:noProof/>
        <w:sz w:val="18"/>
        <w:szCs w:val="18"/>
      </w:rPr>
      <w:drawing>
        <wp:anchor distT="0" distB="0" distL="114300" distR="114300" simplePos="0" relativeHeight="251659264" behindDoc="0" locked="0" layoutInCell="1" hidden="0" allowOverlap="1" wp14:anchorId="3F0D867D" wp14:editId="1D738BE8">
          <wp:simplePos x="0" y="0"/>
          <wp:positionH relativeFrom="column">
            <wp:posOffset>-25823</wp:posOffset>
          </wp:positionH>
          <wp:positionV relativeFrom="paragraph">
            <wp:posOffset>109855</wp:posOffset>
          </wp:positionV>
          <wp:extent cx="2971800" cy="1134533"/>
          <wp:effectExtent l="0" t="0" r="0" b="889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2978699" cy="1137167"/>
                  </a:xfrm>
                  <a:prstGeom prst="rect">
                    <a:avLst/>
                  </a:prstGeom>
                  <a:ln/>
                </pic:spPr>
              </pic:pic>
            </a:graphicData>
          </a:graphic>
          <wp14:sizeRelH relativeFrom="margin">
            <wp14:pctWidth>0</wp14:pctWidth>
          </wp14:sizeRelH>
          <wp14:sizeRelV relativeFrom="margin">
            <wp14:pctHeight>0</wp14:pctHeight>
          </wp14:sizeRelV>
        </wp:anchor>
      </w:drawing>
    </w:r>
  </w:p>
  <w:p w14:paraId="28C595B8" w14:textId="0BB4EDD1" w:rsidR="004D171F" w:rsidRDefault="004D171F"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6A17BE05" w14:textId="77777777" w:rsidR="004D171F" w:rsidRPr="00DE033E" w:rsidRDefault="004D171F" w:rsidP="00ED5570">
    <w:pPr>
      <w:pBdr>
        <w:top w:val="nil"/>
        <w:left w:val="nil"/>
        <w:bottom w:val="nil"/>
        <w:right w:val="nil"/>
        <w:between w:val="nil"/>
      </w:pBdr>
      <w:tabs>
        <w:tab w:val="center" w:pos="4819"/>
        <w:tab w:val="right" w:pos="9638"/>
      </w:tabs>
      <w:ind w:left="6521" w:hanging="1"/>
      <w:jc w:val="both"/>
      <w:rPr>
        <w:color w:val="000000"/>
        <w:sz w:val="18"/>
        <w:szCs w:val="18"/>
        <w:lang w:val="en-GB"/>
      </w:rPr>
    </w:pPr>
  </w:p>
  <w:p w14:paraId="7FA006B7" w14:textId="77777777" w:rsidR="004D171F" w:rsidRDefault="004D171F" w:rsidP="00FE3F5E">
    <w:pPr>
      <w:spacing w:line="240" w:lineRule="auto"/>
      <w:ind w:left="6521"/>
      <w:jc w:val="both"/>
      <w:rPr>
        <w:rFonts w:eastAsia="Times New Roman"/>
        <w:sz w:val="20"/>
        <w:szCs w:val="20"/>
      </w:rPr>
    </w:pPr>
  </w:p>
  <w:p w14:paraId="392E9C8F" w14:textId="2BE1C32C" w:rsidR="004D171F" w:rsidRDefault="004D171F" w:rsidP="00FE3F5E">
    <w:pPr>
      <w:spacing w:line="240" w:lineRule="auto"/>
      <w:ind w:left="6521"/>
      <w:jc w:val="both"/>
      <w:rPr>
        <w:rFonts w:eastAsia="Times New Roman"/>
        <w:sz w:val="20"/>
        <w:szCs w:val="20"/>
      </w:rPr>
    </w:pPr>
  </w:p>
  <w:p w14:paraId="0F094468" w14:textId="7191FFF4" w:rsidR="004D171F" w:rsidRDefault="004D171F" w:rsidP="00FE3F5E">
    <w:pPr>
      <w:spacing w:line="240" w:lineRule="auto"/>
      <w:ind w:left="6521"/>
      <w:jc w:val="both"/>
      <w:rPr>
        <w:rFonts w:eastAsia="Times New Roman"/>
        <w:sz w:val="20"/>
        <w:szCs w:val="20"/>
      </w:rPr>
    </w:pPr>
  </w:p>
  <w:p w14:paraId="091519FF" w14:textId="0F745313" w:rsidR="004D171F" w:rsidRDefault="004D171F" w:rsidP="00FE3F5E">
    <w:pPr>
      <w:spacing w:line="240" w:lineRule="auto"/>
      <w:ind w:left="6521"/>
      <w:jc w:val="both"/>
      <w:rPr>
        <w:rFonts w:eastAsia="Times New Roman"/>
        <w:sz w:val="20"/>
        <w:szCs w:val="20"/>
      </w:rPr>
    </w:pPr>
  </w:p>
  <w:p w14:paraId="4C38DA03" w14:textId="77777777" w:rsidR="004D171F" w:rsidRDefault="004D17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550B3F83"/>
    <w:multiLevelType w:val="hybridMultilevel"/>
    <w:tmpl w:val="001803A4"/>
    <w:lvl w:ilvl="0" w:tplc="DF9625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 w15:restartNumberingAfterBreak="0">
    <w:nsid w:val="65676785"/>
    <w:multiLevelType w:val="hybridMultilevel"/>
    <w:tmpl w:val="2B56C6DE"/>
    <w:lvl w:ilvl="0" w:tplc="39003296">
      <w:start w:val="1"/>
      <w:numFmt w:val="decimal"/>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10"/>
  </w:num>
  <w:num w:numId="5">
    <w:abstractNumId w:val="3"/>
  </w:num>
  <w:num w:numId="6">
    <w:abstractNumId w:val="8"/>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5"/>
  </w:num>
  <w:num w:numId="12">
    <w:abstractNumId w:val="13"/>
  </w:num>
  <w:num w:numId="13">
    <w:abstractNumId w:val="11"/>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3522"/>
    <w:rsid w:val="00006A8D"/>
    <w:rsid w:val="00007F02"/>
    <w:rsid w:val="00025751"/>
    <w:rsid w:val="00027DDE"/>
    <w:rsid w:val="000305E6"/>
    <w:rsid w:val="00036256"/>
    <w:rsid w:val="000426B7"/>
    <w:rsid w:val="000533FA"/>
    <w:rsid w:val="00061B70"/>
    <w:rsid w:val="000635A5"/>
    <w:rsid w:val="000646A7"/>
    <w:rsid w:val="000661E9"/>
    <w:rsid w:val="000704C2"/>
    <w:rsid w:val="00071301"/>
    <w:rsid w:val="00071D33"/>
    <w:rsid w:val="00083189"/>
    <w:rsid w:val="000858BF"/>
    <w:rsid w:val="00091F12"/>
    <w:rsid w:val="00093B02"/>
    <w:rsid w:val="00096F97"/>
    <w:rsid w:val="000A3C47"/>
    <w:rsid w:val="000A65E6"/>
    <w:rsid w:val="000B428F"/>
    <w:rsid w:val="000B7BEC"/>
    <w:rsid w:val="000C17EE"/>
    <w:rsid w:val="000D1EE6"/>
    <w:rsid w:val="000D2E8A"/>
    <w:rsid w:val="000D6325"/>
    <w:rsid w:val="000E0917"/>
    <w:rsid w:val="000E589C"/>
    <w:rsid w:val="000E7FC7"/>
    <w:rsid w:val="000F676A"/>
    <w:rsid w:val="000F7051"/>
    <w:rsid w:val="001035C2"/>
    <w:rsid w:val="00110FC3"/>
    <w:rsid w:val="0011228B"/>
    <w:rsid w:val="001122BA"/>
    <w:rsid w:val="001129B9"/>
    <w:rsid w:val="00120E3B"/>
    <w:rsid w:val="0012283C"/>
    <w:rsid w:val="0012398A"/>
    <w:rsid w:val="001272CF"/>
    <w:rsid w:val="00131D7E"/>
    <w:rsid w:val="00132D02"/>
    <w:rsid w:val="00136EA6"/>
    <w:rsid w:val="00140255"/>
    <w:rsid w:val="001615A4"/>
    <w:rsid w:val="00172553"/>
    <w:rsid w:val="00173AC9"/>
    <w:rsid w:val="00186562"/>
    <w:rsid w:val="00194890"/>
    <w:rsid w:val="001A2069"/>
    <w:rsid w:val="001B07AB"/>
    <w:rsid w:val="001B20A7"/>
    <w:rsid w:val="001B428F"/>
    <w:rsid w:val="001B713B"/>
    <w:rsid w:val="001D35AC"/>
    <w:rsid w:val="001E504A"/>
    <w:rsid w:val="001E5EB9"/>
    <w:rsid w:val="001E74BB"/>
    <w:rsid w:val="00202390"/>
    <w:rsid w:val="0020472B"/>
    <w:rsid w:val="00204A83"/>
    <w:rsid w:val="00206434"/>
    <w:rsid w:val="00215940"/>
    <w:rsid w:val="002167C9"/>
    <w:rsid w:val="00221CBD"/>
    <w:rsid w:val="0022449B"/>
    <w:rsid w:val="00224C5E"/>
    <w:rsid w:val="002419B1"/>
    <w:rsid w:val="00250734"/>
    <w:rsid w:val="00267F5C"/>
    <w:rsid w:val="002733F6"/>
    <w:rsid w:val="00281D6E"/>
    <w:rsid w:val="00284ED7"/>
    <w:rsid w:val="00291993"/>
    <w:rsid w:val="002928CA"/>
    <w:rsid w:val="002A4EEB"/>
    <w:rsid w:val="002A5888"/>
    <w:rsid w:val="002B1AA8"/>
    <w:rsid w:val="002C62DC"/>
    <w:rsid w:val="002D6611"/>
    <w:rsid w:val="002E0C9F"/>
    <w:rsid w:val="002E5C19"/>
    <w:rsid w:val="002E5C72"/>
    <w:rsid w:val="0030267C"/>
    <w:rsid w:val="003028E6"/>
    <w:rsid w:val="003059A4"/>
    <w:rsid w:val="00307FB1"/>
    <w:rsid w:val="00311114"/>
    <w:rsid w:val="00311CA1"/>
    <w:rsid w:val="00311E3F"/>
    <w:rsid w:val="003233B6"/>
    <w:rsid w:val="00327521"/>
    <w:rsid w:val="00330F5C"/>
    <w:rsid w:val="00333AF8"/>
    <w:rsid w:val="00333C5B"/>
    <w:rsid w:val="00335C8C"/>
    <w:rsid w:val="00335FC0"/>
    <w:rsid w:val="00337E4A"/>
    <w:rsid w:val="00345392"/>
    <w:rsid w:val="003545B1"/>
    <w:rsid w:val="0035508E"/>
    <w:rsid w:val="00357B2F"/>
    <w:rsid w:val="003636D8"/>
    <w:rsid w:val="00366A57"/>
    <w:rsid w:val="003678A5"/>
    <w:rsid w:val="0037594C"/>
    <w:rsid w:val="003811EA"/>
    <w:rsid w:val="00383716"/>
    <w:rsid w:val="00384329"/>
    <w:rsid w:val="00384B9C"/>
    <w:rsid w:val="00384E65"/>
    <w:rsid w:val="003938DB"/>
    <w:rsid w:val="00393FC9"/>
    <w:rsid w:val="003968CB"/>
    <w:rsid w:val="003A1E00"/>
    <w:rsid w:val="003A1FEE"/>
    <w:rsid w:val="003A3C01"/>
    <w:rsid w:val="003A6FF9"/>
    <w:rsid w:val="003B31A1"/>
    <w:rsid w:val="003B4875"/>
    <w:rsid w:val="003C2501"/>
    <w:rsid w:val="003C6376"/>
    <w:rsid w:val="003C6824"/>
    <w:rsid w:val="003D1675"/>
    <w:rsid w:val="003D6B3B"/>
    <w:rsid w:val="004002EF"/>
    <w:rsid w:val="0040083D"/>
    <w:rsid w:val="0040301C"/>
    <w:rsid w:val="00403FA0"/>
    <w:rsid w:val="004117A6"/>
    <w:rsid w:val="0042558C"/>
    <w:rsid w:val="00433FCB"/>
    <w:rsid w:val="004368C6"/>
    <w:rsid w:val="00436FE1"/>
    <w:rsid w:val="00455707"/>
    <w:rsid w:val="004570DD"/>
    <w:rsid w:val="00457D19"/>
    <w:rsid w:val="00462570"/>
    <w:rsid w:val="00480A36"/>
    <w:rsid w:val="0048287E"/>
    <w:rsid w:val="0049064B"/>
    <w:rsid w:val="0049305F"/>
    <w:rsid w:val="00494CD2"/>
    <w:rsid w:val="00495936"/>
    <w:rsid w:val="004A22FC"/>
    <w:rsid w:val="004A3AAE"/>
    <w:rsid w:val="004A56F5"/>
    <w:rsid w:val="004B070A"/>
    <w:rsid w:val="004B0820"/>
    <w:rsid w:val="004B5603"/>
    <w:rsid w:val="004D171F"/>
    <w:rsid w:val="004D46C2"/>
    <w:rsid w:val="004E2F87"/>
    <w:rsid w:val="004F0DE8"/>
    <w:rsid w:val="004F181F"/>
    <w:rsid w:val="004F3C2A"/>
    <w:rsid w:val="004F556E"/>
    <w:rsid w:val="004F62E0"/>
    <w:rsid w:val="00500B10"/>
    <w:rsid w:val="00501B40"/>
    <w:rsid w:val="005155F4"/>
    <w:rsid w:val="00516C81"/>
    <w:rsid w:val="00517E47"/>
    <w:rsid w:val="00525526"/>
    <w:rsid w:val="00544268"/>
    <w:rsid w:val="00550933"/>
    <w:rsid w:val="00554B1A"/>
    <w:rsid w:val="00560E1F"/>
    <w:rsid w:val="005618BD"/>
    <w:rsid w:val="005A1AFB"/>
    <w:rsid w:val="005B08C2"/>
    <w:rsid w:val="005B4C65"/>
    <w:rsid w:val="005B669F"/>
    <w:rsid w:val="005C1337"/>
    <w:rsid w:val="005C2DFA"/>
    <w:rsid w:val="005C3EF8"/>
    <w:rsid w:val="005C58D1"/>
    <w:rsid w:val="005D04DE"/>
    <w:rsid w:val="005D3F07"/>
    <w:rsid w:val="005D620D"/>
    <w:rsid w:val="005E32AD"/>
    <w:rsid w:val="005E65AB"/>
    <w:rsid w:val="005F3F4B"/>
    <w:rsid w:val="005F4E2C"/>
    <w:rsid w:val="005F55F3"/>
    <w:rsid w:val="005F657D"/>
    <w:rsid w:val="006020F0"/>
    <w:rsid w:val="00613A2D"/>
    <w:rsid w:val="00613E07"/>
    <w:rsid w:val="0062324F"/>
    <w:rsid w:val="00625462"/>
    <w:rsid w:val="00633C1F"/>
    <w:rsid w:val="00643EF3"/>
    <w:rsid w:val="0064579F"/>
    <w:rsid w:val="00661CC0"/>
    <w:rsid w:val="00670662"/>
    <w:rsid w:val="00670C4C"/>
    <w:rsid w:val="00673729"/>
    <w:rsid w:val="00674D83"/>
    <w:rsid w:val="0067517D"/>
    <w:rsid w:val="006832FB"/>
    <w:rsid w:val="006875A8"/>
    <w:rsid w:val="006905E5"/>
    <w:rsid w:val="0069463D"/>
    <w:rsid w:val="00694775"/>
    <w:rsid w:val="006A66D2"/>
    <w:rsid w:val="006B7ACB"/>
    <w:rsid w:val="006C24AF"/>
    <w:rsid w:val="006C31D7"/>
    <w:rsid w:val="006C635C"/>
    <w:rsid w:val="006C6B86"/>
    <w:rsid w:val="006D1EF2"/>
    <w:rsid w:val="006E5196"/>
    <w:rsid w:val="006F0284"/>
    <w:rsid w:val="006F672B"/>
    <w:rsid w:val="00701670"/>
    <w:rsid w:val="0070347B"/>
    <w:rsid w:val="00716736"/>
    <w:rsid w:val="00716C05"/>
    <w:rsid w:val="0071755F"/>
    <w:rsid w:val="00720A7F"/>
    <w:rsid w:val="00730249"/>
    <w:rsid w:val="0073493E"/>
    <w:rsid w:val="007364E6"/>
    <w:rsid w:val="0075680B"/>
    <w:rsid w:val="00757B34"/>
    <w:rsid w:val="00760F33"/>
    <w:rsid w:val="0077499A"/>
    <w:rsid w:val="00774E28"/>
    <w:rsid w:val="00792F5A"/>
    <w:rsid w:val="007A14C9"/>
    <w:rsid w:val="007B0766"/>
    <w:rsid w:val="007E65A8"/>
    <w:rsid w:val="007E783B"/>
    <w:rsid w:val="007F17F7"/>
    <w:rsid w:val="007F35BD"/>
    <w:rsid w:val="008010FE"/>
    <w:rsid w:val="00802B97"/>
    <w:rsid w:val="00811012"/>
    <w:rsid w:val="00812AAD"/>
    <w:rsid w:val="00812DFF"/>
    <w:rsid w:val="00813B46"/>
    <w:rsid w:val="008233BD"/>
    <w:rsid w:val="00830CC3"/>
    <w:rsid w:val="008318CB"/>
    <w:rsid w:val="0084293D"/>
    <w:rsid w:val="00842D2B"/>
    <w:rsid w:val="00845E9A"/>
    <w:rsid w:val="00846163"/>
    <w:rsid w:val="00865D52"/>
    <w:rsid w:val="008720F3"/>
    <w:rsid w:val="00873CAA"/>
    <w:rsid w:val="00875808"/>
    <w:rsid w:val="00876F1B"/>
    <w:rsid w:val="008860DB"/>
    <w:rsid w:val="0088759B"/>
    <w:rsid w:val="0089490B"/>
    <w:rsid w:val="008A03BC"/>
    <w:rsid w:val="008A1CDF"/>
    <w:rsid w:val="008A3C83"/>
    <w:rsid w:val="008B1BC0"/>
    <w:rsid w:val="008B2089"/>
    <w:rsid w:val="008B738C"/>
    <w:rsid w:val="008C31EA"/>
    <w:rsid w:val="008C6328"/>
    <w:rsid w:val="008D248E"/>
    <w:rsid w:val="008D335C"/>
    <w:rsid w:val="008D459F"/>
    <w:rsid w:val="008D66C1"/>
    <w:rsid w:val="008E75C0"/>
    <w:rsid w:val="009010D7"/>
    <w:rsid w:val="00902D00"/>
    <w:rsid w:val="009038E8"/>
    <w:rsid w:val="00906C91"/>
    <w:rsid w:val="00910F8D"/>
    <w:rsid w:val="0091458C"/>
    <w:rsid w:val="00916788"/>
    <w:rsid w:val="009418FA"/>
    <w:rsid w:val="00945AF0"/>
    <w:rsid w:val="0096341D"/>
    <w:rsid w:val="00963A20"/>
    <w:rsid w:val="00964AA1"/>
    <w:rsid w:val="009774A2"/>
    <w:rsid w:val="00977CB8"/>
    <w:rsid w:val="00980144"/>
    <w:rsid w:val="009801C9"/>
    <w:rsid w:val="00992C1D"/>
    <w:rsid w:val="00992EAF"/>
    <w:rsid w:val="00995B99"/>
    <w:rsid w:val="00997D63"/>
    <w:rsid w:val="009B3FCB"/>
    <w:rsid w:val="009B7137"/>
    <w:rsid w:val="009C62AD"/>
    <w:rsid w:val="009C66FD"/>
    <w:rsid w:val="009C7303"/>
    <w:rsid w:val="009D1D6E"/>
    <w:rsid w:val="009D2C10"/>
    <w:rsid w:val="009D6C9F"/>
    <w:rsid w:val="00A02107"/>
    <w:rsid w:val="00A06C3E"/>
    <w:rsid w:val="00A0717F"/>
    <w:rsid w:val="00A07880"/>
    <w:rsid w:val="00A12C5F"/>
    <w:rsid w:val="00A12CDB"/>
    <w:rsid w:val="00A1402E"/>
    <w:rsid w:val="00A14587"/>
    <w:rsid w:val="00A165A2"/>
    <w:rsid w:val="00A23D7A"/>
    <w:rsid w:val="00A27F6D"/>
    <w:rsid w:val="00A352CE"/>
    <w:rsid w:val="00A41468"/>
    <w:rsid w:val="00A425F9"/>
    <w:rsid w:val="00A50C76"/>
    <w:rsid w:val="00A60692"/>
    <w:rsid w:val="00A76937"/>
    <w:rsid w:val="00A912BF"/>
    <w:rsid w:val="00A922D8"/>
    <w:rsid w:val="00A97F55"/>
    <w:rsid w:val="00AA53AE"/>
    <w:rsid w:val="00AB1D1F"/>
    <w:rsid w:val="00AB1E3B"/>
    <w:rsid w:val="00AB1EC6"/>
    <w:rsid w:val="00AD36E4"/>
    <w:rsid w:val="00AD4D4B"/>
    <w:rsid w:val="00AD4FF4"/>
    <w:rsid w:val="00AD7358"/>
    <w:rsid w:val="00AE64AA"/>
    <w:rsid w:val="00AE6DFE"/>
    <w:rsid w:val="00AF1D80"/>
    <w:rsid w:val="00B130F0"/>
    <w:rsid w:val="00B14A77"/>
    <w:rsid w:val="00B163AA"/>
    <w:rsid w:val="00B22396"/>
    <w:rsid w:val="00B30142"/>
    <w:rsid w:val="00B4078C"/>
    <w:rsid w:val="00B42859"/>
    <w:rsid w:val="00B43FD5"/>
    <w:rsid w:val="00B52B6F"/>
    <w:rsid w:val="00B67B08"/>
    <w:rsid w:val="00B7557D"/>
    <w:rsid w:val="00B86335"/>
    <w:rsid w:val="00BA297B"/>
    <w:rsid w:val="00BB4361"/>
    <w:rsid w:val="00BC7BCC"/>
    <w:rsid w:val="00BD3377"/>
    <w:rsid w:val="00BD3B90"/>
    <w:rsid w:val="00BD3DC9"/>
    <w:rsid w:val="00BD4E20"/>
    <w:rsid w:val="00BD7D6B"/>
    <w:rsid w:val="00BE5221"/>
    <w:rsid w:val="00BF12DE"/>
    <w:rsid w:val="00BF25D8"/>
    <w:rsid w:val="00BF44B3"/>
    <w:rsid w:val="00BF452B"/>
    <w:rsid w:val="00BF55C7"/>
    <w:rsid w:val="00C01754"/>
    <w:rsid w:val="00C024DB"/>
    <w:rsid w:val="00C10E1E"/>
    <w:rsid w:val="00C121A5"/>
    <w:rsid w:val="00C20DF5"/>
    <w:rsid w:val="00C27B87"/>
    <w:rsid w:val="00C303B3"/>
    <w:rsid w:val="00C31DF7"/>
    <w:rsid w:val="00C32730"/>
    <w:rsid w:val="00C334D0"/>
    <w:rsid w:val="00C43896"/>
    <w:rsid w:val="00C474D2"/>
    <w:rsid w:val="00C476DB"/>
    <w:rsid w:val="00C52074"/>
    <w:rsid w:val="00C54179"/>
    <w:rsid w:val="00C65069"/>
    <w:rsid w:val="00C668A5"/>
    <w:rsid w:val="00C90505"/>
    <w:rsid w:val="00C91FD9"/>
    <w:rsid w:val="00C94199"/>
    <w:rsid w:val="00C94F0B"/>
    <w:rsid w:val="00C963BC"/>
    <w:rsid w:val="00C97693"/>
    <w:rsid w:val="00CA2721"/>
    <w:rsid w:val="00CA6AB7"/>
    <w:rsid w:val="00CB1249"/>
    <w:rsid w:val="00CB5560"/>
    <w:rsid w:val="00CC4759"/>
    <w:rsid w:val="00CD0433"/>
    <w:rsid w:val="00CD05D6"/>
    <w:rsid w:val="00CD5AD3"/>
    <w:rsid w:val="00CD5C5B"/>
    <w:rsid w:val="00CD6AE3"/>
    <w:rsid w:val="00CE4B19"/>
    <w:rsid w:val="00D045FE"/>
    <w:rsid w:val="00D07C81"/>
    <w:rsid w:val="00D146F1"/>
    <w:rsid w:val="00D23BFC"/>
    <w:rsid w:val="00D27CF9"/>
    <w:rsid w:val="00D314ED"/>
    <w:rsid w:val="00D3356D"/>
    <w:rsid w:val="00D34564"/>
    <w:rsid w:val="00D37A35"/>
    <w:rsid w:val="00D42836"/>
    <w:rsid w:val="00D42866"/>
    <w:rsid w:val="00D44185"/>
    <w:rsid w:val="00D50571"/>
    <w:rsid w:val="00D52A6E"/>
    <w:rsid w:val="00D52E95"/>
    <w:rsid w:val="00D53252"/>
    <w:rsid w:val="00D55C50"/>
    <w:rsid w:val="00D55F12"/>
    <w:rsid w:val="00D562FA"/>
    <w:rsid w:val="00D63A18"/>
    <w:rsid w:val="00D64648"/>
    <w:rsid w:val="00D64990"/>
    <w:rsid w:val="00D65205"/>
    <w:rsid w:val="00D65DCF"/>
    <w:rsid w:val="00D66F38"/>
    <w:rsid w:val="00D67701"/>
    <w:rsid w:val="00D6784F"/>
    <w:rsid w:val="00D715B9"/>
    <w:rsid w:val="00D73773"/>
    <w:rsid w:val="00D7509A"/>
    <w:rsid w:val="00D8368B"/>
    <w:rsid w:val="00D84128"/>
    <w:rsid w:val="00D85723"/>
    <w:rsid w:val="00D935BF"/>
    <w:rsid w:val="00D948C2"/>
    <w:rsid w:val="00D94B82"/>
    <w:rsid w:val="00DA0F67"/>
    <w:rsid w:val="00DB0E04"/>
    <w:rsid w:val="00DB1B02"/>
    <w:rsid w:val="00DB1C90"/>
    <w:rsid w:val="00DB2CFA"/>
    <w:rsid w:val="00DB333D"/>
    <w:rsid w:val="00DB4B9E"/>
    <w:rsid w:val="00DC1ACE"/>
    <w:rsid w:val="00DD2CB4"/>
    <w:rsid w:val="00DD70BA"/>
    <w:rsid w:val="00DD73F4"/>
    <w:rsid w:val="00DF08D1"/>
    <w:rsid w:val="00DF2681"/>
    <w:rsid w:val="00DF30D9"/>
    <w:rsid w:val="00DF3BBC"/>
    <w:rsid w:val="00DF4D77"/>
    <w:rsid w:val="00DF4EA5"/>
    <w:rsid w:val="00DF60C7"/>
    <w:rsid w:val="00DF7DDE"/>
    <w:rsid w:val="00E044F5"/>
    <w:rsid w:val="00E05387"/>
    <w:rsid w:val="00E16BBD"/>
    <w:rsid w:val="00E3326C"/>
    <w:rsid w:val="00E35467"/>
    <w:rsid w:val="00E372B5"/>
    <w:rsid w:val="00E406C4"/>
    <w:rsid w:val="00E43821"/>
    <w:rsid w:val="00E46060"/>
    <w:rsid w:val="00E51B5B"/>
    <w:rsid w:val="00E53E01"/>
    <w:rsid w:val="00E5444D"/>
    <w:rsid w:val="00E551D6"/>
    <w:rsid w:val="00E56A06"/>
    <w:rsid w:val="00E628FA"/>
    <w:rsid w:val="00E676BE"/>
    <w:rsid w:val="00E67F7A"/>
    <w:rsid w:val="00E87B6B"/>
    <w:rsid w:val="00E903C1"/>
    <w:rsid w:val="00E90D74"/>
    <w:rsid w:val="00EB19B6"/>
    <w:rsid w:val="00EC001E"/>
    <w:rsid w:val="00EC3EE5"/>
    <w:rsid w:val="00ED3B38"/>
    <w:rsid w:val="00ED5570"/>
    <w:rsid w:val="00EF352D"/>
    <w:rsid w:val="00F00471"/>
    <w:rsid w:val="00F01177"/>
    <w:rsid w:val="00F02286"/>
    <w:rsid w:val="00F0498D"/>
    <w:rsid w:val="00F0548F"/>
    <w:rsid w:val="00F14867"/>
    <w:rsid w:val="00F14EE2"/>
    <w:rsid w:val="00F227FE"/>
    <w:rsid w:val="00F23D60"/>
    <w:rsid w:val="00F2437A"/>
    <w:rsid w:val="00F30491"/>
    <w:rsid w:val="00F441E2"/>
    <w:rsid w:val="00F45930"/>
    <w:rsid w:val="00F46DB7"/>
    <w:rsid w:val="00F47FE3"/>
    <w:rsid w:val="00F705DF"/>
    <w:rsid w:val="00F72B5D"/>
    <w:rsid w:val="00F91CBA"/>
    <w:rsid w:val="00F93863"/>
    <w:rsid w:val="00F96794"/>
    <w:rsid w:val="00F97705"/>
    <w:rsid w:val="00FA5C16"/>
    <w:rsid w:val="00FB2FEA"/>
    <w:rsid w:val="00FB3A3F"/>
    <w:rsid w:val="00FC0FF4"/>
    <w:rsid w:val="00FC4DFF"/>
    <w:rsid w:val="00FC65B9"/>
    <w:rsid w:val="00FD1E5C"/>
    <w:rsid w:val="00FE03AB"/>
    <w:rsid w:val="00FE3F5E"/>
    <w:rsid w:val="00FE6145"/>
    <w:rsid w:val="00FF7157"/>
    <w:rsid w:val="00FF7A6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C385"/>
  <w15:docId w15:val="{9478EC97-FAC0-4793-8562-20FA289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36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hyperlink" Target="https://www.unicam.it/ateneo/regolamenti-cat" TargetMode="External"/><Relationship Id="rId18" Type="http://schemas.openxmlformats.org/officeDocument/2006/relationships/hyperlink" Target="mailto:direzione.generale@unicam.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iziana.paniccia@unicam.it" TargetMode="External"/><Relationship Id="rId7" Type="http://schemas.openxmlformats.org/officeDocument/2006/relationships/endnotes" Target="endnotes.xml"/><Relationship Id="rId12" Type="http://schemas.openxmlformats.org/officeDocument/2006/relationships/hyperlink" Target="https://titulus-unicam.cineca.it/albo/" TargetMode="External"/><Relationship Id="rId17" Type="http://schemas.openxmlformats.org/officeDocument/2006/relationships/hyperlink" Target="http://ec.europa.eu/euraxes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bandi.miur.it" TargetMode="External"/><Relationship Id="rId20" Type="http://schemas.openxmlformats.org/officeDocument/2006/relationships/hyperlink" Target="mailto:anna.silano@unica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am.i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itulus-unicam.cineca.it/albo/" TargetMode="External"/><Relationship Id="rId23" Type="http://schemas.openxmlformats.org/officeDocument/2006/relationships/footer" Target="footer1.xml"/><Relationship Id="rId10" Type="http://schemas.openxmlformats.org/officeDocument/2006/relationships/hyperlink" Target="http://www.unicam.it/bandi" TargetMode="External"/><Relationship Id="rId19" Type="http://schemas.openxmlformats.org/officeDocument/2006/relationships/hyperlink" Target="https://amministrazionetrasparente.unicam.it/segnalazione-di-condotte-illecite-whistleblowing" TargetMode="External"/><Relationship Id="rId4" Type="http://schemas.openxmlformats.org/officeDocument/2006/relationships/settings" Target="settings.xml"/><Relationship Id="rId9" Type="http://schemas.openxmlformats.org/officeDocument/2006/relationships/hyperlink" Target="mailto:tiziana.paniccia@unicam.it" TargetMode="External"/><Relationship Id="rId14" Type="http://schemas.openxmlformats.org/officeDocument/2006/relationships/hyperlink" Target="http://www.unicam.it/bandi"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tiziana.paniccia@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0D1E-F83F-44EB-8524-5FFEAA61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4069</Words>
  <Characters>23199</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Paniccia' Lambertucci Tiziana</cp:lastModifiedBy>
  <cp:revision>5</cp:revision>
  <cp:lastPrinted>2022-11-08T16:12:00Z</cp:lastPrinted>
  <dcterms:created xsi:type="dcterms:W3CDTF">2022-11-07T08:26:00Z</dcterms:created>
  <dcterms:modified xsi:type="dcterms:W3CDTF">2022-11-08T16:26:00Z</dcterms:modified>
</cp:coreProperties>
</file>