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AVVISO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comunica che, considerata la situazione di emergenza relativa al Covid-19 e al fine di agevolare una corretta gestione delle borse di studio, la pubblicazione della graduatoria provvisoria del Bando Erasmus+ per studio (scadenza 12 marzo 2020) è stata posticipata ad una data successiva al 3 aprile. I candidati sono cortesemente invitati a consultare regolarmente il sito per tutti gli aggiornamenti.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/>
      <w:pgMar w:bottom="1134" w:top="141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La Responsabile </w:t>
      <w:tab/>
      <w:tab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ff0000"/>
        <w:sz w:val="18"/>
        <w:szCs w:val="18"/>
        <w:u w:val="none"/>
        <w:shd w:fill="auto" w:val="clear"/>
        <w:vertAlign w:val="baseline"/>
        <w:rtl w:val="0"/>
      </w:rPr>
      <w:t xml:space="preserve">Amministrazione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Sig.ra Emanuela Pascucci</w:t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Tel. 0737 404605</w:t>
      <w:tab/>
      <w:tab/>
      <w:t xml:space="preserve">Tel. 0737 404620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Fax 0737 404610</w:t>
      <w:tab/>
      <w:tab/>
      <w:t xml:space="preserve">Fax 0737 404600</w:t>
      <w:tab/>
      <w:tab/>
      <w:tab/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e.mail: </w:t>
    </w: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emanuela.pascucci@unicam.it</w:t>
      </w:r>
    </w:hyperlink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 xml:space="preserve">e.mail : </w:t>
    </w:r>
    <w:hyperlink r:id="rId2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foresteria@unicam.it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2337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REPUBBLICA ITALIANA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233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                           </w:t>
      <w:tab/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Area Servizi agli studenti e mobilità internazionale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-36194</wp:posOffset>
          </wp:positionH>
          <wp:positionV relativeFrom="paragraph">
            <wp:posOffset>-7619</wp:posOffset>
          </wp:positionV>
          <wp:extent cx="2710815" cy="101219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0815" cy="10121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01"/>
        <w:tab w:val="left" w:pos="887"/>
        <w:tab w:val="left" w:pos="609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ab/>
      <w:tab/>
      <w:tab/>
      <w:t xml:space="preserve">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Via Gentile III da Varano 26 - 62032 Camerino (MC)</w:t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footer" Target="footer2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foresteria@unicam.it" TargetMode="External"/><Relationship Id="rId1" Type="http://schemas.openxmlformats.org/officeDocument/2006/relationships/hyperlink" Target="mailto:emanuela.pascucci@unicam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