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FC6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6B0FC6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B0FC6" w:rsidRPr="00EB0906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VERBALE DI </w:t>
      </w:r>
      <w:r w:rsidRPr="00EB0906">
        <w:rPr>
          <w:rFonts w:ascii="Times New Roman" w:eastAsia="Times New Roman" w:hAnsi="Times New Roman" w:cs="Times New Roman"/>
          <w:b/>
          <w:sz w:val="24"/>
          <w:szCs w:val="24"/>
        </w:rPr>
        <w:t xml:space="preserve">AVVISO DI </w:t>
      </w:r>
      <w:r w:rsidRPr="00EB090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SELEZIONE PUBBLICA PER IL CONFERIMENTO DI UN INCARICO INDIVIDUALE CON CONTRATTO DI LAVORO AUTONOMO DI NATURA PROFESSIONALE PER LO SVOLGIMENTO DI ATTIVITA’ DI ESPERTO QUALIFICATO PER LA SORVEGLIANZA FISICA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E CONTROLLI DI RADIOPROTEZIONE</w:t>
      </w:r>
      <w:r w:rsidRPr="00EB090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EMANATO CON DISPOSIZIONE N. PROT. 6479 DEL 19/4/2018</w:t>
      </w:r>
      <w:r w:rsidRPr="00EB090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6B0FC6" w:rsidRPr="00EB0906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0FC6" w:rsidRPr="005D7B37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0906">
        <w:rPr>
          <w:rFonts w:ascii="Times New Roman" w:eastAsia="Times New Roman" w:hAnsi="Times New Roman" w:cs="Times New Roman"/>
          <w:sz w:val="24"/>
          <w:szCs w:val="24"/>
        </w:rPr>
        <w:t xml:space="preserve">Il giorno </w:t>
      </w:r>
      <w:r>
        <w:rPr>
          <w:rFonts w:ascii="Times New Roman" w:eastAsia="Times New Roman" w:hAnsi="Times New Roman" w:cs="Times New Roman"/>
          <w:sz w:val="24"/>
          <w:szCs w:val="24"/>
        </w:rPr>
        <w:t>16/</w:t>
      </w:r>
      <w:r w:rsidRPr="00EB0906">
        <w:rPr>
          <w:rFonts w:ascii="Times New Roman" w:eastAsia="Times New Roman" w:hAnsi="Times New Roman" w:cs="Times New Roman"/>
          <w:sz w:val="24"/>
          <w:szCs w:val="24"/>
        </w:rPr>
        <w:t>5/2018 presso la Direzione Generale, sita in via d’Accorso, 16, Camerino, alle ore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090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090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si è riunita la Commissione giudicatrice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selezione 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di cui in intestazione, nominata con disposizione del Direttore Generale prot. 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7871 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5/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e composta da:</w:t>
      </w:r>
    </w:p>
    <w:p w:rsidR="006B0FC6" w:rsidRPr="005D7B37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dott. Vincenzo Tedesco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Direttore Generale Dell’Università degli studi di Camerino 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>– Presidente;</w:t>
      </w:r>
    </w:p>
    <w:p w:rsidR="006B0FC6" w:rsidRPr="005D7B37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B37">
        <w:rPr>
          <w:rFonts w:ascii="Times New Roman" w:eastAsia="Times New Roman" w:hAnsi="Times New Roman" w:cs="Times New Roman"/>
          <w:sz w:val="24"/>
          <w:szCs w:val="24"/>
        </w:rPr>
        <w:t>- dott.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Marco Minicucci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– appartenente al ruolo del personale tecnico-amministrativo dell’Università degli Studi di </w:t>
      </w:r>
      <w:r>
        <w:rPr>
          <w:rFonts w:ascii="Times New Roman" w:eastAsia="Times New Roman" w:hAnsi="Times New Roman" w:cs="Times New Roman"/>
          <w:sz w:val="24"/>
          <w:szCs w:val="24"/>
        </w:rPr>
        <w:t>Camerino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6F8">
        <w:rPr>
          <w:rFonts w:ascii="Times New Roman" w:eastAsia="Times New Roman" w:hAnsi="Times New Roman" w:cs="Times New Roman"/>
          <w:sz w:val="24"/>
          <w:szCs w:val="24"/>
        </w:rPr>
        <w:t xml:space="preserve">– Cat. D 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>– Componente;</w:t>
      </w:r>
    </w:p>
    <w:p w:rsidR="006B0FC6" w:rsidRDefault="006B0FC6" w:rsidP="006B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B37">
        <w:rPr>
          <w:rFonts w:ascii="Times New Roman" w:eastAsia="Times New Roman" w:hAnsi="Times New Roman" w:cs="Times New Roman"/>
          <w:sz w:val="24"/>
          <w:szCs w:val="24"/>
        </w:rPr>
        <w:t>- dott.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ssa Francesca Monaco 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– appartenente al ruolo del personale tecnico-amministrativo dell’Università degli Studi di </w:t>
      </w:r>
      <w:r>
        <w:rPr>
          <w:rFonts w:ascii="Times New Roman" w:eastAsia="Times New Roman" w:hAnsi="Times New Roman" w:cs="Times New Roman"/>
          <w:sz w:val="24"/>
          <w:szCs w:val="24"/>
        </w:rPr>
        <w:t>Camerino</w:t>
      </w:r>
      <w:r w:rsidR="00EE56F8">
        <w:rPr>
          <w:rFonts w:ascii="Times New Roman" w:eastAsia="Times New Roman" w:hAnsi="Times New Roman" w:cs="Times New Roman"/>
          <w:sz w:val="24"/>
          <w:szCs w:val="24"/>
        </w:rPr>
        <w:t xml:space="preserve"> – Cat. D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– Componente</w:t>
      </w:r>
      <w:r w:rsidR="00EE56F8">
        <w:rPr>
          <w:rFonts w:ascii="Times New Roman" w:eastAsia="Times New Roman" w:hAnsi="Times New Roman" w:cs="Times New Roman"/>
          <w:sz w:val="24"/>
          <w:szCs w:val="24"/>
        </w:rPr>
        <w:t xml:space="preserve"> con funzione di segretaria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FC6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B0FC6" w:rsidRDefault="006B0FC6" w:rsidP="006B0FC6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OMISSIS</w:t>
      </w:r>
    </w:p>
    <w:p w:rsidR="006B0FC6" w:rsidRDefault="006B0FC6" w:rsidP="006B0FC6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B0FC6" w:rsidRPr="0065693B" w:rsidRDefault="008B6D4E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La Commissione</w:t>
      </w:r>
      <w:r w:rsidR="006B0FC6" w:rsidRPr="0065693B">
        <w:rPr>
          <w:rFonts w:ascii="Times New Roman" w:hAnsi="Times New Roman" w:cs="Times New Roman"/>
          <w:iCs/>
          <w:sz w:val="24"/>
          <w:szCs w:val="24"/>
        </w:rPr>
        <w:t xml:space="preserve"> stabilisce i seguenti sottocriteri divisi per categoria: </w:t>
      </w:r>
    </w:p>
    <w:p w:rsidR="006B0FC6" w:rsidRPr="0065693B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693B">
        <w:rPr>
          <w:rFonts w:ascii="Times New Roman" w:hAnsi="Times New Roman" w:cs="Times New Roman"/>
          <w:iCs/>
          <w:sz w:val="24"/>
          <w:szCs w:val="24"/>
        </w:rPr>
        <w:t>Cat. A): voto di laurea sotto il 100, punti 2; voto di laurea tra 100 e 110, punti 4; voto di laurea 110/110 e lode punti 6; voto di laurea non indicato, punti 0; interesse della tesi relativamente all’ambito oggetto della presente selezione</w:t>
      </w:r>
      <w:r w:rsidR="001E7F5F">
        <w:rPr>
          <w:rFonts w:ascii="Times New Roman" w:hAnsi="Times New Roman" w:cs="Times New Roman"/>
          <w:iCs/>
          <w:sz w:val="24"/>
          <w:szCs w:val="24"/>
        </w:rPr>
        <w:t>,</w:t>
      </w:r>
      <w:r w:rsidRPr="0065693B">
        <w:rPr>
          <w:rFonts w:ascii="Times New Roman" w:hAnsi="Times New Roman" w:cs="Times New Roman"/>
          <w:iCs/>
          <w:sz w:val="24"/>
          <w:szCs w:val="24"/>
        </w:rPr>
        <w:t xml:space="preserve"> punti 4.</w:t>
      </w:r>
    </w:p>
    <w:p w:rsidR="006B0FC6" w:rsidRPr="0065693B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693B">
        <w:rPr>
          <w:rFonts w:ascii="Times New Roman" w:hAnsi="Times New Roman" w:cs="Times New Roman"/>
          <w:iCs/>
          <w:sz w:val="24"/>
          <w:szCs w:val="24"/>
        </w:rPr>
        <w:t xml:space="preserve">Cat. B): corsi di perfezionamento valutati in relazione all’attinenza alla professionalità richiesta, punti 3; dottorato, punti 2; </w:t>
      </w:r>
      <w:r w:rsidR="001E7F5F">
        <w:rPr>
          <w:rFonts w:ascii="Times New Roman" w:hAnsi="Times New Roman" w:cs="Times New Roman"/>
          <w:iCs/>
          <w:sz w:val="24"/>
          <w:szCs w:val="24"/>
        </w:rPr>
        <w:t xml:space="preserve">altri </w:t>
      </w:r>
      <w:r w:rsidRPr="0065693B">
        <w:rPr>
          <w:rFonts w:ascii="Times New Roman" w:hAnsi="Times New Roman" w:cs="Times New Roman"/>
          <w:iCs/>
          <w:sz w:val="24"/>
          <w:szCs w:val="24"/>
        </w:rPr>
        <w:t>corsi di perfezionamento, altre lauree, master, specializzazioni, punti 1;</w:t>
      </w:r>
    </w:p>
    <w:p w:rsidR="006B0FC6" w:rsidRPr="0065693B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693B">
        <w:rPr>
          <w:rFonts w:ascii="Times New Roman" w:hAnsi="Times New Roman" w:cs="Times New Roman"/>
          <w:iCs/>
          <w:sz w:val="24"/>
          <w:szCs w:val="24"/>
        </w:rPr>
        <w:t>Cat. C): Pubblicazioni attinenti all’incarico, punti 1; studi, ricerche, docenze, relazioni a congressi scientifici o seminari attinenti all’incarico, punti 0.5;</w:t>
      </w:r>
    </w:p>
    <w:p w:rsidR="006B0FC6" w:rsidRPr="0065693B" w:rsidRDefault="006B0FC6" w:rsidP="006B0F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693B">
        <w:rPr>
          <w:rFonts w:ascii="Times New Roman" w:hAnsi="Times New Roman" w:cs="Times New Roman"/>
          <w:iCs/>
          <w:sz w:val="24"/>
          <w:szCs w:val="24"/>
        </w:rPr>
        <w:t>Cat. D): Comprovata esperienza di Esperto Qualificato in Radioprotezione</w:t>
      </w:r>
      <w:r w:rsidR="00D216D5">
        <w:rPr>
          <w:rFonts w:ascii="Times New Roman" w:hAnsi="Times New Roman" w:cs="Times New Roman"/>
          <w:iCs/>
          <w:sz w:val="24"/>
          <w:szCs w:val="24"/>
        </w:rPr>
        <w:t xml:space="preserve"> presso strutture pubbliche</w:t>
      </w:r>
      <w:r w:rsidR="00031231">
        <w:rPr>
          <w:rFonts w:ascii="Times New Roman" w:hAnsi="Times New Roman" w:cs="Times New Roman"/>
          <w:iCs/>
          <w:sz w:val="24"/>
          <w:szCs w:val="24"/>
        </w:rPr>
        <w:t>, punti 1.2/anno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Pr="0065693B">
        <w:rPr>
          <w:rFonts w:ascii="Times New Roman" w:hAnsi="Times New Roman" w:cs="Times New Roman"/>
          <w:iCs/>
          <w:sz w:val="24"/>
          <w:szCs w:val="24"/>
        </w:rPr>
        <w:t xml:space="preserve"> per frazione di anno</w:t>
      </w:r>
      <w:r w:rsidR="00031231">
        <w:rPr>
          <w:rFonts w:ascii="Times New Roman" w:hAnsi="Times New Roman" w:cs="Times New Roman"/>
          <w:iCs/>
          <w:sz w:val="24"/>
          <w:szCs w:val="24"/>
        </w:rPr>
        <w:t>, punti</w:t>
      </w:r>
      <w:r w:rsidRPr="0065693B">
        <w:rPr>
          <w:rFonts w:ascii="Times New Roman" w:hAnsi="Times New Roman" w:cs="Times New Roman"/>
          <w:iCs/>
          <w:sz w:val="24"/>
          <w:szCs w:val="24"/>
        </w:rPr>
        <w:t xml:space="preserve"> 0.1</w:t>
      </w:r>
      <w:r w:rsidR="00031231">
        <w:rPr>
          <w:rFonts w:ascii="Times New Roman" w:hAnsi="Times New Roman" w:cs="Times New Roman"/>
          <w:iCs/>
          <w:sz w:val="24"/>
          <w:szCs w:val="24"/>
        </w:rPr>
        <w:t>/mese</w:t>
      </w:r>
      <w:r w:rsidRPr="0065693B">
        <w:rPr>
          <w:rFonts w:ascii="Times New Roman" w:hAnsi="Times New Roman" w:cs="Times New Roman"/>
          <w:iCs/>
          <w:sz w:val="24"/>
          <w:szCs w:val="24"/>
        </w:rPr>
        <w:t>;</w:t>
      </w:r>
    </w:p>
    <w:p w:rsidR="006B0FC6" w:rsidRDefault="006B0FC6" w:rsidP="006B0F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93B">
        <w:rPr>
          <w:rFonts w:ascii="Times New Roman" w:hAnsi="Times New Roman" w:cs="Times New Roman"/>
          <w:iCs/>
          <w:sz w:val="24"/>
          <w:szCs w:val="24"/>
        </w:rPr>
        <w:t xml:space="preserve">Cat. E): </w:t>
      </w:r>
      <w:r w:rsidRPr="0065693B">
        <w:rPr>
          <w:rFonts w:ascii="Times New Roman" w:eastAsia="Times New Roman" w:hAnsi="Times New Roman" w:cs="Times New Roman"/>
          <w:sz w:val="24"/>
          <w:szCs w:val="24"/>
        </w:rPr>
        <w:t>Comprovata esperienza di Esperto Qualificato in Radioprotezione presso strutture Universitarie e/ o altre amministrazioni pubbliche che svolgono attività di ricerca scientifica</w:t>
      </w:r>
      <w:r>
        <w:rPr>
          <w:rFonts w:ascii="Times New Roman" w:eastAsia="Times New Roman" w:hAnsi="Times New Roman" w:cs="Times New Roman"/>
          <w:sz w:val="24"/>
          <w:szCs w:val="24"/>
        </w:rPr>
        <w:t>, punti 2.4</w:t>
      </w:r>
      <w:r w:rsidR="00031231">
        <w:rPr>
          <w:rFonts w:ascii="Times New Roman" w:eastAsia="Times New Roman" w:hAnsi="Times New Roman" w:cs="Times New Roman"/>
          <w:sz w:val="24"/>
          <w:szCs w:val="24"/>
        </w:rPr>
        <w:t>/anno</w:t>
      </w:r>
      <w:r>
        <w:rPr>
          <w:rFonts w:ascii="Times New Roman" w:eastAsia="Times New Roman" w:hAnsi="Times New Roman" w:cs="Times New Roman"/>
          <w:sz w:val="24"/>
          <w:szCs w:val="24"/>
        </w:rPr>
        <w:t>; per frazione di anno, punti 0.2</w:t>
      </w:r>
      <w:r w:rsidR="00031231">
        <w:rPr>
          <w:rFonts w:ascii="Times New Roman" w:eastAsia="Times New Roman" w:hAnsi="Times New Roman" w:cs="Times New Roman"/>
          <w:sz w:val="24"/>
          <w:szCs w:val="24"/>
        </w:rPr>
        <w:t>/mese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FC6" w:rsidRDefault="006B0FC6" w:rsidP="006B0F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FC6" w:rsidRPr="0065693B" w:rsidRDefault="006B0FC6" w:rsidP="006B0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OMISSIS</w:t>
      </w:r>
    </w:p>
    <w:p w:rsidR="006B0FC6" w:rsidRDefault="006B0FC6" w:rsidP="006B0FC6"/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Dott. Vincenzo Tedesco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- Presidente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(firmato)</w:t>
      </w:r>
    </w:p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Dott. </w:t>
      </w:r>
      <w:r>
        <w:rPr>
          <w:rFonts w:ascii="Times New Roman" w:eastAsia="Times New Roman" w:hAnsi="Times New Roman" w:cs="Times New Roman"/>
          <w:sz w:val="24"/>
          <w:szCs w:val="24"/>
        </w:rPr>
        <w:t>Marco Minicucci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– Componente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(firmato)</w:t>
      </w:r>
    </w:p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B37">
        <w:rPr>
          <w:rFonts w:ascii="Times New Roman" w:eastAsia="Times New Roman" w:hAnsi="Times New Roman" w:cs="Times New Roman"/>
          <w:sz w:val="24"/>
          <w:szCs w:val="24"/>
        </w:rPr>
        <w:t>Dott.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Francesca Monaco</w:t>
      </w:r>
      <w:r w:rsidRPr="005D7B37">
        <w:rPr>
          <w:rFonts w:ascii="Times New Roman" w:eastAsia="Times New Roman" w:hAnsi="Times New Roman" w:cs="Times New Roman"/>
          <w:sz w:val="24"/>
          <w:szCs w:val="24"/>
        </w:rPr>
        <w:t xml:space="preserve"> – Componente</w:t>
      </w:r>
      <w:r>
        <w:rPr>
          <w:rFonts w:ascii="Times New Roman" w:eastAsia="Times New Roman" w:hAnsi="Times New Roman" w:cs="Times New Roman"/>
          <w:sz w:val="24"/>
          <w:szCs w:val="24"/>
        </w:rPr>
        <w:t>, con funzione di segretario ________________(firmato)</w:t>
      </w:r>
    </w:p>
    <w:p w:rsidR="00EE56F8" w:rsidRPr="005D7B37" w:rsidRDefault="00EE56F8" w:rsidP="00EE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2315D" w:rsidRDefault="0002315D" w:rsidP="00EE56F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2315D">
      <w:headerReference w:type="default" r:id="rId7"/>
      <w:footerReference w:type="default" r:id="rId8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C8" w:rsidRDefault="001B15C8">
      <w:pPr>
        <w:spacing w:line="240" w:lineRule="auto"/>
      </w:pPr>
      <w:r>
        <w:separator/>
      </w:r>
    </w:p>
  </w:endnote>
  <w:endnote w:type="continuationSeparator" w:id="0">
    <w:p w:rsidR="001B15C8" w:rsidRDefault="001B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5D" w:rsidRPr="00E76999" w:rsidRDefault="00862A9B" w:rsidP="00E76999">
    <w:pPr>
      <w:pStyle w:val="Pidipagina"/>
    </w:pPr>
    <w:r w:rsidRPr="00E7699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C8" w:rsidRDefault="001B15C8">
      <w:pPr>
        <w:spacing w:line="240" w:lineRule="auto"/>
      </w:pPr>
      <w:r>
        <w:separator/>
      </w:r>
    </w:p>
  </w:footnote>
  <w:footnote w:type="continuationSeparator" w:id="0">
    <w:p w:rsidR="001B15C8" w:rsidRDefault="001B1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5D" w:rsidRDefault="00862A9B">
    <w:pPr>
      <w:tabs>
        <w:tab w:val="center" w:pos="4819"/>
        <w:tab w:val="right" w:pos="9638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>
          <wp:extent cx="3128010" cy="13569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5D"/>
    <w:rsid w:val="0002315D"/>
    <w:rsid w:val="00031231"/>
    <w:rsid w:val="00085024"/>
    <w:rsid w:val="00194FD1"/>
    <w:rsid w:val="001B15C8"/>
    <w:rsid w:val="001E7F5F"/>
    <w:rsid w:val="004247ED"/>
    <w:rsid w:val="004D61A2"/>
    <w:rsid w:val="005A4345"/>
    <w:rsid w:val="00640FD4"/>
    <w:rsid w:val="006B0FC6"/>
    <w:rsid w:val="00836FF8"/>
    <w:rsid w:val="00862A9B"/>
    <w:rsid w:val="008B6D4E"/>
    <w:rsid w:val="00CA6B97"/>
    <w:rsid w:val="00D216D5"/>
    <w:rsid w:val="00E76999"/>
    <w:rsid w:val="00EE56F8"/>
    <w:rsid w:val="00F00EDB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D61A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1A2"/>
  </w:style>
  <w:style w:type="paragraph" w:styleId="Pidipagina">
    <w:name w:val="footer"/>
    <w:basedOn w:val="Normale"/>
    <w:link w:val="PidipaginaCarattere"/>
    <w:uiPriority w:val="99"/>
    <w:unhideWhenUsed/>
    <w:rsid w:val="004D61A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1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D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D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D61A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1A2"/>
  </w:style>
  <w:style w:type="paragraph" w:styleId="Pidipagina">
    <w:name w:val="footer"/>
    <w:basedOn w:val="Normale"/>
    <w:link w:val="PidipaginaCarattere"/>
    <w:uiPriority w:val="99"/>
    <w:unhideWhenUsed/>
    <w:rsid w:val="004D61A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1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D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Monaco Francesca</dc:creator>
  <cp:lastModifiedBy>Silano Anna</cp:lastModifiedBy>
  <cp:revision>2</cp:revision>
  <cp:lastPrinted>2018-05-24T09:34:00Z</cp:lastPrinted>
  <dcterms:created xsi:type="dcterms:W3CDTF">2018-05-24T10:57:00Z</dcterms:created>
  <dcterms:modified xsi:type="dcterms:W3CDTF">2018-05-24T10:57:00Z</dcterms:modified>
</cp:coreProperties>
</file>