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UNICAM – Università di Camerino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Area Persone, Organizzazione e Sviluppo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Via Gentile III da Varano,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62032 Camerino (MC)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0737/40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  <w:t xml:space="preserve">08 - 2028 - 2019 - 2057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apo.personaleta@unicam.it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Style w:val="Title"/>
              <w:keepLines w:val="0"/>
              <w:jc w:val="center"/>
              <w:rPr>
                <w:b w:val="0"/>
                <w:sz w:val="22"/>
                <w:szCs w:val="22"/>
              </w:rPr>
            </w:pPr>
            <w:bookmarkStart w:colFirst="0" w:colLast="0" w:name="_heading=h.em7myqea1n8o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CONGEDO PARENTALE (ex astensione facoltativa)  RETRIBUITO AL 100% (</w:t>
            </w:r>
            <w:r w:rsidDel="00000000" w:rsidR="00000000" w:rsidRPr="00000000">
              <w:rPr>
                <w:b w:val="0"/>
                <w:color w:val="ff0000"/>
                <w:sz w:val="22"/>
                <w:szCs w:val="22"/>
                <w:rtl w:val="0"/>
              </w:rPr>
              <w:t xml:space="preserve">solo Personale T.A.)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 giorni complessivi tra i genitori (art. 31, co. 4 CCNL  16.10.2008 e artt. 32 e 34 D.Lgs 151/2001 da fruire entro il 12° anno di vita del/della bambino/a) 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b w:val="1"/>
          <w:color w:val="4a4a4a"/>
          <w:sz w:val="16"/>
          <w:szCs w:val="16"/>
          <w:rtl w:val="0"/>
        </w:rPr>
        <w:t xml:space="preserve">Avvertenze: </w:t>
      </w:r>
      <w:r w:rsidDel="00000000" w:rsidR="00000000" w:rsidRPr="00000000">
        <w:rPr>
          <w:color w:val="4a4a4a"/>
          <w:sz w:val="16"/>
          <w:szCs w:val="16"/>
          <w:rtl w:val="0"/>
        </w:rPr>
        <w:t xml:space="preserve">Ai sensi dell’art. 31, commi 4 e 9 del CCNL sottoscritto il 16 ottobre 2008 e s.m.i., nell’ambito dei 9 mesi complessivi tra i genitori di congedo parentale retribuito al 30% (3 mesi assegnati alla madre + 3 mesi assegnati al padre + 3 mesi da fruire alternativamente tra i genitori), le lavoratrici madri al termine del congedo di maternità (ex astensione obbligatoria), e i lavoratori padri dalla nascita del/della figlio/a, complessivamente possono fruire di 30 giorni fruibili anche frazionatamente di congedo parentale retribuito per intero se goduti entro il 12° anno di vita del bambino/a, con esclusione dei compensi per straordinario e delle indennità per prestazioni disagiate o pericolose. </w:t>
      </w:r>
    </w:p>
    <w:p w:rsidR="00000000" w:rsidDel="00000000" w:rsidP="00000000" w:rsidRDefault="00000000" w:rsidRPr="00000000" w14:paraId="0000000A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 suddetti 30 gg non si raddoppiano in caso di parto plurimo (parere ARAN 0014713/2013 del 28/11/2013 reso all’univ. di Genova).</w:t>
      </w:r>
    </w:p>
    <w:p w:rsidR="00000000" w:rsidDel="00000000" w:rsidP="00000000" w:rsidRDefault="00000000" w:rsidRPr="00000000" w14:paraId="0000000B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caso di fruizione del congedo su base oraria</w:t>
      </w:r>
      <w:r w:rsidDel="00000000" w:rsidR="00000000" w:rsidRPr="00000000">
        <w:rPr>
          <w:sz w:val="16"/>
          <w:szCs w:val="16"/>
          <w:rtl w:val="0"/>
        </w:rPr>
        <w:t xml:space="preserve">, per rapportare le ore di congedo a giorni interi bisogna fare riferimento al contratto collettivo applicato al momento della fruizione.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Infatti l’art. 32, commi 1-bis e 1-ter del D.Lgs 151/2001 ha rinviato alla contrattazione collettiva.</w:t>
      </w:r>
    </w:p>
    <w:p w:rsidR="00000000" w:rsidDel="00000000" w:rsidP="00000000" w:rsidRDefault="00000000" w:rsidRPr="00000000" w14:paraId="0000000D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Qualora nel contratto collettivo non ci siano indicazioni sulle modalità di fruizione del congedo parentale ad ore si applica la regola generale, secondo la quale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la durata del permesso deve essere pari alla metà dell’orario medio giornaliero.</w:t>
      </w:r>
      <w:r w:rsidDel="00000000" w:rsidR="00000000" w:rsidRPr="00000000">
        <w:rPr>
          <w:sz w:val="16"/>
          <w:szCs w:val="16"/>
          <w:rtl w:val="0"/>
        </w:rPr>
        <w:t xml:space="preserve"> Pertanto due mezze giornate di congedo su base oraria “consumano” un giorno di congedo su base giornaliera.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Il congedo su base oraria in Unicam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è fino a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3 ore + 36 minuti.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Esempio n. 1: orario da griglia 8 - 14. Ingr. ore 8,15 - uscita  ore 10,30 = 2,15 (orario ordinario timbrato) + 3,36 di congedo parentale su base oraria = 5,51. In questo caso si genera un debito orario di 9 minuti per coprire 6 ore di lavoro. </w:t>
      </w:r>
    </w:p>
    <w:p w:rsidR="00000000" w:rsidDel="00000000" w:rsidP="00000000" w:rsidRDefault="00000000" w:rsidRPr="00000000" w14:paraId="0000000F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Esempio n. 2: orario da griglia 8 - 14. Ingr. ore 8,15 - uscita  12,00 = 3,45 (orario ordinario timbrato) + 3,36 di congedo parentale su base oraria = 6,00 ore di lav. ordinario. In questo caso il congedo parentale su base oraria si riduce in automatico a 2 ore e 15 minuti e non dà luogo ad alcuna eccedenza oraria al fine di evitare la trasformazione del congedo parentale su base oraria in eccedenza oraria, in contrasto con la finalità del congedo.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Sia nell’esempio n. 1 che nel n. 2, i giorni di congedo spettanti si riducono di 0,50 (mezza giornata).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è riconosciuto sia ai lavoratori a tempo indeterminato sia a tempo determinato con rapporto di lavoro non inferiore  a 12 mesi  e può essere fruito contemporaneamente dai genitori.</w:t>
      </w:r>
    </w:p>
    <w:p w:rsidR="00000000" w:rsidDel="00000000" w:rsidP="00000000" w:rsidRDefault="00000000" w:rsidRPr="00000000" w14:paraId="00000011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Nei 30 gg. sono da conteggiare anche i giorni di congedo, se retribuiti con un’indennità pari al 100% della retribuzione, fruiti anche dall’altro genitore presso qualsiasi altro datore di lavoro (esempio n. 1: se la lavoratrice madre dipendente di altra università ha fruito di 20 giorni retribuiti al 100%, il padre dipendente Unicam potrà fruire solo i restanti 10 giorni al 100%; esempio n. 2: se la madre ha già fruito di 4 mesi di congedo retribuito al 30% presso altro datore di lavoro e successivamente diventa dipendente Unicam, potrà fruire dei 30 gg retribuiti al 100% per il/la figlio/a fino a 12 anni in quanto non li ha già fruiti al 100%. Tuttavia neanche l’altro genitore non deve averli fruiti.  Infatti </w:t>
      </w:r>
      <w:r w:rsidDel="00000000" w:rsidR="00000000" w:rsidRPr="00000000">
        <w:rPr>
          <w:color w:val="4a4a4a"/>
          <w:sz w:val="16"/>
          <w:szCs w:val="16"/>
          <w:u w:val="single"/>
          <w:rtl w:val="0"/>
        </w:rPr>
        <w:t xml:space="preserve">i 30 gg al 100% sono computati complessivamente per entrambi i genitori</w:t>
      </w:r>
      <w:r w:rsidDel="00000000" w:rsidR="00000000" w:rsidRPr="00000000">
        <w:rPr>
          <w:color w:val="4a4a4a"/>
          <w:sz w:val="16"/>
          <w:szCs w:val="16"/>
          <w:rtl w:val="0"/>
        </w:rPr>
        <w:t xml:space="preserve">).   </w:t>
      </w:r>
    </w:p>
    <w:p w:rsidR="00000000" w:rsidDel="00000000" w:rsidP="00000000" w:rsidRDefault="00000000" w:rsidRPr="00000000" w14:paraId="00000012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Nell’ambito della durata massima del congedo retribuito tra i genitori (9 mesi), la madre non può superare 6 mesi di congedo retribuito / non retribuito (il padre invece può arrivare a 7 mesi se fruisce almeno di 3 mesi di congedo). Pertanto se la madre avesse fruito presso altro datore di lavoro del congedo (retribuito o non retribuito) per 6 mesi, non lo può più fruire presso Unicam (Esempio: la madre ha già fruito di 6 mesi di congedo presso altro datore di lavoro; successivamente diventa dipendente Unicam. In questo caso comunque non potrà più fruire di altro congedo poichè ha raggiunto il limite massimo consentito di 6 mesi per quel/quella figlio/a. Questo vale anche per il padre ma il limite è di 7 mesi anziché 6).</w:t>
      </w:r>
    </w:p>
    <w:p w:rsidR="00000000" w:rsidDel="00000000" w:rsidP="00000000" w:rsidRDefault="00000000" w:rsidRPr="00000000" w14:paraId="00000013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 giorni non lavorativi e festivi saranno conteggiati nei 30 giorni sia nel caso di fruizione continuativa sia nel caso di fruizione frazionata quando i diversi periodi non siano intervallati dalla ripresa del lavoro (esempio con settimana corta: 1° sett. lunedì – venerdì = congedo; 2° sett. lunedì – venerdì = congedo. In questo caso il sabato e la domenica compresi tra la 1° e la 2° settimana devono essere conteggiati come congedo. Vedere parere ARAN CIRU 44).  Il giorno di ferie non è considerato “ripresa del lavoro” (es.: lun. - giov. = congedo; venerdì e lunedì ferie; martedì - venerdì congedo. In tal caso il sabato e la domenica che si trovano tra i 2 gg di ferie, sono conteggiati come congedo).</w:t>
      </w:r>
    </w:p>
    <w:p w:rsidR="00000000" w:rsidDel="00000000" w:rsidP="00000000" w:rsidRDefault="00000000" w:rsidRPr="00000000" w14:paraId="00000014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E’ invece considerata ripresa del lavoro la giornata di malattia del genitore o del bambino (es. lun. - giov.= congedo; venerdì ripresa del lavoro; lun. - venerdì = congedo. Tuttavia il genitore invece di riprendere servizio venerdì, comunica la malattia (o prende i permessi per malattia del figlio). In tal caso venerdì è considerato comunque ripresa del lavoro e per tale motivo il sabato e la domenica non saranno conteggiati nel congedo) </w:t>
      </w:r>
    </w:p>
    <w:p w:rsidR="00000000" w:rsidDel="00000000" w:rsidP="00000000" w:rsidRDefault="00000000" w:rsidRPr="00000000" w14:paraId="00000015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non riduce né le ferie né la tredicesima mensilità ed è valido ai fini dell’anzianità di servizio.</w:t>
      </w:r>
    </w:p>
    <w:p w:rsidR="00000000" w:rsidDel="00000000" w:rsidP="00000000" w:rsidRDefault="00000000" w:rsidRPr="00000000" w14:paraId="00000016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è sospeso in caso di malattia del bambino/a e negli altri casi previsti ad altro titolo  [malattia del genitore, ferie, permessi per gravi motivi, ecc..(art. 34 co. 6 D.Lgs. 151/2001; interpello min. lav. 31/2009)].</w:t>
      </w:r>
    </w:p>
    <w:p w:rsidR="00000000" w:rsidDel="00000000" w:rsidP="00000000" w:rsidRDefault="00000000" w:rsidRPr="00000000" w14:paraId="00000017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  <w:u w:val="single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Per la fruizione del congedo è necessario un preavviso di almeno 5 giorni. Se il preavviso è inferiore è necessario acquisire </w:t>
      </w:r>
      <w:r w:rsidDel="00000000" w:rsidR="00000000" w:rsidRPr="00000000">
        <w:rPr>
          <w:color w:val="4a4a4a"/>
          <w:sz w:val="16"/>
          <w:szCs w:val="16"/>
          <w:u w:val="single"/>
          <w:rtl w:val="0"/>
        </w:rPr>
        <w:t xml:space="preserve">l’autorizzazione del Responsabile di struttura.</w:t>
      </w:r>
    </w:p>
    <w:p w:rsidR="00000000" w:rsidDel="00000000" w:rsidP="00000000" w:rsidRDefault="00000000" w:rsidRPr="00000000" w14:paraId="00000018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Durante il congedo non può essere svolto nessun incarico retribuito. Pertanto per lo svolgimento anche di un incarico occasionale retribuito presso altro ente pubblico o privato, è necessario ottenere l’autorizzazione di UNICAM e interrompere il congedo (art. 22 dpr 1026/1976 e parere Aran 6/05/2003).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La/Il sottoscritta/o  _______________________________ nato/a a ___________________________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il _________________, padre/madre del bambino/a   ______________________________ nato il …… chiede di usufruire del congedo parentale ai sensi dell’art. 31, co. 4 del CCNL 16.10.2008 e dell'art. 32 del D.Lgs. 26.3.2001 n. 151, per il periodo dal ___________ al ___________(a giorni interi) 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18"/>
          <w:szCs w:val="18"/>
          <w:rtl w:val="0"/>
        </w:rPr>
        <w:t xml:space="preserve"> (indicare il periodo)</w:t>
      </w:r>
      <w:r w:rsidDel="00000000" w:rsidR="00000000" w:rsidRPr="00000000">
        <w:rPr>
          <w:sz w:val="22"/>
          <w:szCs w:val="22"/>
          <w:rtl w:val="0"/>
        </w:rPr>
        <w:t xml:space="preserve"> dal ________ al __________ </w:t>
      </w:r>
      <w:r w:rsidDel="00000000" w:rsidR="00000000" w:rsidRPr="00000000">
        <w:rPr>
          <w:rtl w:val="0"/>
        </w:rPr>
        <w:t xml:space="preserve">(su base oraria il congedo è pari a 3 ore + 36 minuti. Leggere le avvertenze del modulo)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delle sanzioni penali previste dall'articolo 76 del d.p.r. 445/2000, per le ipotesi di falsità in atti e dichiarazioni mendaci ivi indicate, dichiara: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aver mai fruito del congedo parentale 𛲡 </w:t>
      </w:r>
      <w:r w:rsidDel="00000000" w:rsidR="00000000" w:rsidRPr="00000000">
        <w:rPr>
          <w:rtl w:val="0"/>
        </w:rPr>
        <w:t xml:space="preserve">(barrare se si rientra in tale ipotesi)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ovvero </w:t>
        <w:tab/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di aver fruito di n. ……. giorni retribuiti con un’indennità pari al ……% presso il datore di lavoro </w:t>
      </w:r>
      <w:r w:rsidDel="00000000" w:rsidR="00000000" w:rsidRPr="00000000">
        <w:rPr>
          <w:rtl w:val="0"/>
        </w:rPr>
        <w:t xml:space="preserve">(indicare il datore di lavoro diverso da Unicam)</w:t>
      </w:r>
      <w:r w:rsidDel="00000000" w:rsidR="00000000" w:rsidRPr="00000000">
        <w:rPr>
          <w:sz w:val="22"/>
          <w:szCs w:val="22"/>
          <w:rtl w:val="0"/>
        </w:rPr>
        <w:t xml:space="preserve"> ……..….……… 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- di aver fruito n. ……… giorni retribuiti con un’indennità pari al …… % presso il datore di lavoro …………… </w:t>
      </w:r>
      <w:r w:rsidDel="00000000" w:rsidR="00000000" w:rsidRPr="00000000">
        <w:rPr>
          <w:rtl w:val="0"/>
        </w:rPr>
        <w:t xml:space="preserve">(indicare il datore di lavoro diverso da Unicam)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di aver fruito ……… </w:t>
      </w:r>
      <w:r w:rsidDel="00000000" w:rsidR="00000000" w:rsidRPr="00000000">
        <w:rPr>
          <w:rtl w:val="0"/>
        </w:rPr>
        <w:t xml:space="preserve">(se necessario aggiungere altra dichiarazione per ogni ulteriore datore di lavoro) </w:t>
      </w:r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che </w:t>
      </w:r>
      <w:r w:rsidDel="00000000" w:rsidR="00000000" w:rsidRPr="00000000">
        <w:rPr>
          <w:b w:val="1"/>
          <w:sz w:val="22"/>
          <w:szCs w:val="22"/>
          <w:rtl w:val="0"/>
        </w:rPr>
        <w:t xml:space="preserve">l’altro genitore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non ha mai fruito del congedo parentale 𛲡 </w:t>
      </w:r>
      <w:r w:rsidDel="00000000" w:rsidR="00000000" w:rsidRPr="00000000">
        <w:rPr>
          <w:rtl w:val="0"/>
        </w:rPr>
        <w:t xml:space="preserve">(barrare se si rientra in tale ipotesi)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ovvero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(includere anche i gg di congedo anche se solo richiesti dall’altro genitore al momento della presentazione della presente richiesta)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</w:t>
      </w:r>
      <w:r w:rsidDel="00000000" w:rsidR="00000000" w:rsidRPr="00000000">
        <w:rPr>
          <w:sz w:val="22"/>
          <w:szCs w:val="22"/>
          <w:rtl w:val="0"/>
        </w:rPr>
        <w:t xml:space="preserve">ha fruito del congedo retribuito con un’indennità pari al ……… % per n. gg. ………… 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ha fruito del congedo retribuito con un’indennità pari al …….. % per n. gg. ………… 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_________________</w:t>
      </w:r>
      <w:r w:rsidDel="00000000" w:rsidR="00000000" w:rsidRPr="00000000">
        <w:rPr>
          <w:sz w:val="22"/>
          <w:szCs w:val="22"/>
          <w:rtl w:val="0"/>
        </w:rPr>
        <w:t xml:space="preserve">       </w:t>
        <w:tab/>
        <w:t xml:space="preserve"> 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</w:t>
        <w:tab/>
        <w:tab/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 xml:space="preserve">__________________________________________</w:t>
      </w:r>
      <w:r w:rsidDel="00000000" w:rsidR="00000000" w:rsidRPr="00000000">
        <w:rPr>
          <w:rtl w:val="0"/>
        </w:rPr>
      </w:r>
    </w:p>
    <w:sectPr>
      <w:pgSz w:h="15842" w:w="12242" w:orient="portrait"/>
      <w:pgMar w:bottom="567" w:top="567" w:left="1298" w:right="172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tabs>
        <w:tab w:val="left" w:leader="none" w:pos="720"/>
      </w:tabs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lugIgGuV9oQXN0HkY1t2tjQ0ag==">AMUW2mXuO7t7Zu1UYLMpSqS1UxS0foAwFvXhV67Osd9dexi6RQEfoePru3R4w6IwVyVkNXaPy+MywcG+hXL7vDHFpNjoFEuCFY2G4S1JVHnUflxuRAOrraWUqPh9lXWOB26G8U2mrpOM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2022-08-24T16:12:00Z</dcterms:created>
  <dc:creator>UNIVERSITA' STUDI MILANO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